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44969" w14:textId="36193D17" w:rsidR="00925F37" w:rsidRPr="00D5174B" w:rsidRDefault="00925F37" w:rsidP="00925F37">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w:t>
      </w:r>
      <w:r>
        <w:rPr>
          <w:szCs w:val="32"/>
          <w:lang w:val="en-US"/>
        </w:rPr>
        <w:t>10</w:t>
      </w:r>
      <w:r>
        <w:rPr>
          <w:rFonts w:hint="eastAsia"/>
          <w:szCs w:val="32"/>
          <w:lang w:val="en-US"/>
        </w:rPr>
        <w:t>bis</w:t>
      </w:r>
      <w:r w:rsidRPr="00D5174B">
        <w:rPr>
          <w:sz w:val="21"/>
          <w:lang w:val="en-US"/>
        </w:rPr>
        <w:tab/>
      </w:r>
      <w:bookmarkStart w:id="2" w:name="_GoBack"/>
      <w:bookmarkEnd w:id="2"/>
      <w:r w:rsidR="000E6076" w:rsidRPr="000E6076">
        <w:rPr>
          <w:szCs w:val="32"/>
          <w:lang w:val="en-US"/>
        </w:rPr>
        <w:t>R4-2405302</w:t>
      </w:r>
    </w:p>
    <w:p w14:paraId="08813417" w14:textId="77777777" w:rsidR="00925F37" w:rsidRPr="00036508" w:rsidRDefault="00925F37" w:rsidP="00925F37">
      <w:pPr>
        <w:pStyle w:val="a9"/>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Changsha</w:t>
      </w:r>
      <w:r w:rsidRPr="00036508">
        <w:rPr>
          <w:rFonts w:eastAsia="宋体" w:cs="Arial"/>
          <w:sz w:val="24"/>
          <w:szCs w:val="24"/>
          <w:lang w:eastAsia="zh-CN"/>
        </w:rPr>
        <w:t xml:space="preserve">, </w:t>
      </w:r>
      <w:r>
        <w:rPr>
          <w:rFonts w:eastAsia="宋体" w:cs="Arial" w:hint="eastAsia"/>
          <w:sz w:val="24"/>
          <w:szCs w:val="24"/>
          <w:lang w:eastAsia="zh-CN"/>
        </w:rPr>
        <w:t>China</w:t>
      </w:r>
      <w:r w:rsidRPr="00036508">
        <w:rPr>
          <w:rFonts w:eastAsia="宋体" w:cs="Arial"/>
          <w:sz w:val="24"/>
          <w:szCs w:val="24"/>
          <w:lang w:eastAsia="zh-CN"/>
        </w:rPr>
        <w:t xml:space="preserve">, </w:t>
      </w:r>
      <w:r>
        <w:rPr>
          <w:rFonts w:eastAsia="宋体" w:cs="Arial" w:hint="eastAsia"/>
          <w:sz w:val="24"/>
          <w:szCs w:val="24"/>
          <w:lang w:eastAsia="zh-CN"/>
        </w:rPr>
        <w:t>Apr.</w:t>
      </w:r>
      <w:r>
        <w:rPr>
          <w:rFonts w:eastAsia="宋体" w:cs="Arial"/>
          <w:sz w:val="24"/>
          <w:szCs w:val="24"/>
          <w:lang w:eastAsia="zh-CN"/>
        </w:rPr>
        <w:t xml:space="preserve"> 15 – Apr</w:t>
      </w:r>
      <w:r>
        <w:rPr>
          <w:rFonts w:eastAsia="宋体" w:cs="Arial" w:hint="eastAsia"/>
          <w:sz w:val="24"/>
          <w:szCs w:val="24"/>
          <w:lang w:eastAsia="zh-CN"/>
        </w:rPr>
        <w:t>.</w:t>
      </w:r>
      <w:r>
        <w:rPr>
          <w:rFonts w:eastAsia="宋体" w:cs="Arial"/>
          <w:sz w:val="24"/>
          <w:szCs w:val="24"/>
          <w:lang w:eastAsia="zh-CN"/>
        </w:rPr>
        <w:t xml:space="preserve"> 19</w:t>
      </w:r>
      <w:r w:rsidRPr="00036508">
        <w:rPr>
          <w:rFonts w:eastAsia="宋体" w:cs="Arial"/>
          <w:sz w:val="24"/>
          <w:szCs w:val="24"/>
          <w:lang w:eastAsia="zh-CN"/>
        </w:rPr>
        <w:t>, 202</w:t>
      </w:r>
      <w:r>
        <w:rPr>
          <w:rFonts w:eastAsia="宋体" w:cs="Arial"/>
          <w:sz w:val="24"/>
          <w:szCs w:val="24"/>
          <w:lang w:eastAsia="zh-CN"/>
        </w:rPr>
        <w:t>4</w:t>
      </w:r>
    </w:p>
    <w:p w14:paraId="0DF62826" w14:textId="77777777" w:rsidR="008664FD" w:rsidRPr="00925F37" w:rsidRDefault="008664FD" w:rsidP="004F698D">
      <w:pPr>
        <w:pStyle w:val="a9"/>
        <w:tabs>
          <w:tab w:val="right" w:pos="9781"/>
          <w:tab w:val="right" w:pos="13323"/>
        </w:tabs>
        <w:spacing w:before="60" w:after="60"/>
        <w:outlineLvl w:val="0"/>
        <w:rPr>
          <w:rFonts w:eastAsia="宋体" w:cs="Arial"/>
          <w:b w:val="0"/>
          <w:sz w:val="24"/>
          <w:szCs w:val="24"/>
          <w:lang w:eastAsia="zh-CN"/>
        </w:rPr>
      </w:pPr>
    </w:p>
    <w:p w14:paraId="372DEB6F" w14:textId="77777777" w:rsidR="005929A6" w:rsidRPr="00AF2EDD"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60F4CC00" w14:textId="775E7150"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25F37" w:rsidRPr="00925F37">
        <w:rPr>
          <w:rFonts w:ascii="Arial" w:hAnsi="Arial" w:cs="Arial" w:hint="eastAsia"/>
          <w:sz w:val="22"/>
        </w:rPr>
        <w:t>Summary</w:t>
      </w:r>
      <w:r w:rsidR="00716021" w:rsidRPr="00716021">
        <w:rPr>
          <w:rFonts w:ascii="Arial" w:hAnsi="Arial" w:cs="Arial"/>
          <w:sz w:val="22"/>
        </w:rPr>
        <w:t xml:space="preserve"> on </w:t>
      </w:r>
      <w:r w:rsidR="0040033B" w:rsidRPr="0040033B">
        <w:rPr>
          <w:rFonts w:ascii="Arial" w:hAnsi="Arial" w:cs="Arial"/>
          <w:sz w:val="22"/>
        </w:rPr>
        <w:t xml:space="preserve">BS conformance testing </w:t>
      </w:r>
      <w:r w:rsidR="001B7B9A" w:rsidRPr="001B7B9A">
        <w:rPr>
          <w:rFonts w:ascii="Arial" w:hAnsi="Arial" w:cs="Arial" w:hint="eastAsia"/>
          <w:sz w:val="22"/>
        </w:rPr>
        <w:t>for</w:t>
      </w:r>
      <w:r w:rsidR="001B7B9A">
        <w:rPr>
          <w:rFonts w:ascii="Arial" w:hAnsi="Arial" w:cs="Arial"/>
          <w:sz w:val="22"/>
        </w:rPr>
        <w:t xml:space="preserve"> </w:t>
      </w:r>
      <w:r w:rsidR="001B7B9A" w:rsidRPr="001B7B9A">
        <w:rPr>
          <w:rFonts w:ascii="Arial" w:hAnsi="Arial" w:cs="Arial" w:hint="eastAsia"/>
          <w:sz w:val="22"/>
        </w:rPr>
        <w:t>NES</w:t>
      </w:r>
    </w:p>
    <w:p w14:paraId="2A430E1E" w14:textId="4B2D8AC9"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25F37">
        <w:rPr>
          <w:rFonts w:ascii="Arial" w:hAnsi="Arial" w:cs="Arial"/>
          <w:sz w:val="22"/>
        </w:rPr>
        <w:t>6</w:t>
      </w:r>
      <w:r w:rsidR="00F126C1" w:rsidRPr="00EB209A">
        <w:rPr>
          <w:rFonts w:ascii="Arial" w:hAnsi="Arial" w:cs="Arial"/>
          <w:sz w:val="22"/>
        </w:rPr>
        <w:t>.</w:t>
      </w:r>
      <w:r w:rsidR="008664FD">
        <w:rPr>
          <w:rFonts w:ascii="Arial" w:hAnsi="Arial" w:cs="Arial"/>
          <w:sz w:val="22"/>
        </w:rPr>
        <w:t>2</w:t>
      </w:r>
      <w:r w:rsidR="00925F37">
        <w:rPr>
          <w:rFonts w:ascii="Arial" w:hAnsi="Arial" w:cs="Arial"/>
          <w:sz w:val="22"/>
        </w:rPr>
        <w:t>4</w:t>
      </w:r>
      <w:r w:rsidR="00F126C1" w:rsidRPr="00EB209A">
        <w:rPr>
          <w:rFonts w:ascii="Arial" w:hAnsi="Arial" w:cs="Arial"/>
          <w:sz w:val="22"/>
        </w:rPr>
        <w:t>.</w:t>
      </w:r>
      <w:r w:rsidR="008664FD">
        <w:rPr>
          <w:rFonts w:ascii="Arial" w:hAnsi="Arial" w:cs="Arial"/>
          <w:sz w:val="22"/>
        </w:rPr>
        <w:t>1</w:t>
      </w:r>
    </w:p>
    <w:p w14:paraId="698160E0" w14:textId="1489E49C"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126C1">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3E97A208" w14:textId="383297B6" w:rsidR="00D26D15" w:rsidRDefault="00E95C16" w:rsidP="00A655DB">
      <w:pPr>
        <w:pStyle w:val="a5"/>
      </w:pPr>
      <w:r>
        <w:t>The WI for Network Energy Savings for NR was approved at the RAN#99 meeting</w:t>
      </w:r>
      <w:r w:rsidR="00EC1A56" w:rsidRPr="00925F37">
        <w:t xml:space="preserve"> [1]</w:t>
      </w:r>
      <w:r w:rsidR="0094375C" w:rsidRPr="005230E9">
        <w:rPr>
          <w:rFonts w:hint="eastAsia"/>
        </w:rPr>
        <w:t>,</w:t>
      </w:r>
      <w:r w:rsidR="005230E9">
        <w:t xml:space="preserve"> </w:t>
      </w:r>
      <w:r w:rsidR="0094375C" w:rsidRPr="005230E9">
        <w:t xml:space="preserve">and the latest </w:t>
      </w:r>
      <w:r w:rsidR="005230E9">
        <w:t xml:space="preserve">revised </w:t>
      </w:r>
      <w:r w:rsidR="0094375C" w:rsidRPr="005230E9">
        <w:t>WI</w:t>
      </w:r>
      <w:r w:rsidR="005230E9">
        <w:t>D</w:t>
      </w:r>
      <w:r w:rsidR="0094375C" w:rsidRPr="005230E9">
        <w:t xml:space="preserve"> is</w:t>
      </w:r>
      <w:r w:rsidR="005230E9" w:rsidRPr="005230E9">
        <w:t xml:space="preserve"> RP-234009 [2]</w:t>
      </w:r>
      <w:r w:rsidR="00EC1A56" w:rsidRPr="00925F37">
        <w:t xml:space="preserve">. </w:t>
      </w:r>
      <w:r w:rsidR="00D26D15">
        <w:t xml:space="preserve">This contribution </w:t>
      </w:r>
      <w:r w:rsidR="00925F37" w:rsidRPr="00925F37">
        <w:rPr>
          <w:rFonts w:hint="eastAsia"/>
        </w:rPr>
        <w:t>summary</w:t>
      </w:r>
      <w:r w:rsidR="00925F37">
        <w:t xml:space="preserve"> </w:t>
      </w:r>
      <w:r w:rsidR="00925F37" w:rsidRPr="00925F37">
        <w:rPr>
          <w:rFonts w:hint="eastAsia"/>
        </w:rPr>
        <w:t>the</w:t>
      </w:r>
      <w:r w:rsidR="00925F37">
        <w:t xml:space="preserve"> </w:t>
      </w:r>
      <w:r w:rsidR="00925F37" w:rsidRPr="00925F37">
        <w:rPr>
          <w:rFonts w:hint="eastAsia"/>
        </w:rPr>
        <w:t>agreement</w:t>
      </w:r>
      <w:r w:rsidR="005230E9">
        <w:t>s</w:t>
      </w:r>
      <w:r w:rsidR="00D26D15">
        <w:t xml:space="preserve"> on the conformance testing requirements</w:t>
      </w:r>
      <w:r w:rsidR="00925F37">
        <w:t xml:space="preserve"> </w:t>
      </w:r>
      <w:r w:rsidR="00925F37" w:rsidRPr="00925F37">
        <w:rPr>
          <w:rFonts w:hint="eastAsia"/>
        </w:rPr>
        <w:t>and</w:t>
      </w:r>
      <w:r w:rsidR="00925F37">
        <w:t xml:space="preserve"> </w:t>
      </w:r>
      <w:r w:rsidR="00925F37" w:rsidRPr="00925F37">
        <w:rPr>
          <w:rFonts w:hint="eastAsia"/>
        </w:rPr>
        <w:t>propose</w:t>
      </w:r>
      <w:r w:rsidR="00925F37">
        <w:t xml:space="preserve"> </w:t>
      </w:r>
      <w:r w:rsidR="00925F37" w:rsidRPr="00925F37">
        <w:rPr>
          <w:rFonts w:hint="eastAsia"/>
        </w:rPr>
        <w:t>to</w:t>
      </w:r>
      <w:r w:rsidR="00925F37">
        <w:t xml:space="preserve"> </w:t>
      </w:r>
      <w:r w:rsidR="00925F37" w:rsidRPr="00925F37">
        <w:rPr>
          <w:rFonts w:hint="eastAsia"/>
        </w:rPr>
        <w:t>complete</w:t>
      </w:r>
      <w:r w:rsidR="00925F37">
        <w:t xml:space="preserve"> </w:t>
      </w:r>
      <w:r w:rsidR="00925F37" w:rsidRPr="00925F37">
        <w:rPr>
          <w:rFonts w:hint="eastAsia"/>
        </w:rPr>
        <w:t>the</w:t>
      </w:r>
      <w:r w:rsidR="00925F37">
        <w:t xml:space="preserve"> </w:t>
      </w:r>
      <w:r w:rsidR="005230E9">
        <w:t>RF</w:t>
      </w:r>
      <w:r w:rsidR="005230E9">
        <w:rPr>
          <w:rFonts w:eastAsiaTheme="minorEastAsia" w:hint="eastAsia"/>
          <w:lang w:eastAsia="zh-CN"/>
        </w:rPr>
        <w:t xml:space="preserve"> </w:t>
      </w:r>
      <w:r w:rsidR="005230E9">
        <w:rPr>
          <w:rFonts w:eastAsiaTheme="minorEastAsia"/>
          <w:lang w:eastAsia="zh-CN"/>
        </w:rPr>
        <w:t xml:space="preserve">part of the </w:t>
      </w:r>
      <w:r w:rsidR="00925F37" w:rsidRPr="00925F37">
        <w:rPr>
          <w:rFonts w:hint="eastAsia"/>
        </w:rPr>
        <w:t>WI</w:t>
      </w:r>
      <w:r w:rsidR="00925F37">
        <w:t xml:space="preserve"> </w:t>
      </w:r>
      <w:r w:rsidR="00925F37" w:rsidRPr="00925F37">
        <w:rPr>
          <w:rFonts w:hint="eastAsia"/>
        </w:rPr>
        <w:t>in</w:t>
      </w:r>
      <w:r w:rsidR="00925F37">
        <w:t xml:space="preserve"> </w:t>
      </w:r>
      <w:r w:rsidR="00925F37" w:rsidRPr="00925F37">
        <w:rPr>
          <w:rFonts w:hint="eastAsia"/>
        </w:rPr>
        <w:t>advance</w:t>
      </w:r>
      <w:r w:rsidR="00D26D15">
        <w:t>.</w:t>
      </w:r>
    </w:p>
    <w:p w14:paraId="4D27B1E7" w14:textId="77777777" w:rsidR="00A655DB" w:rsidRPr="004E250E" w:rsidRDefault="00A655DB" w:rsidP="00A655DB">
      <w:pPr>
        <w:pStyle w:val="1"/>
        <w:tabs>
          <w:tab w:val="clear" w:pos="680"/>
          <w:tab w:val="num" w:pos="397"/>
        </w:tabs>
        <w:ind w:left="533"/>
      </w:pPr>
      <w:r>
        <w:t>Discussion</w:t>
      </w:r>
    </w:p>
    <w:p w14:paraId="2F0E2E22" w14:textId="7D748C7D" w:rsidR="00D50EEE" w:rsidRPr="00B83234" w:rsidRDefault="00D00A90" w:rsidP="00E44536">
      <w:pPr>
        <w:pStyle w:val="a5"/>
        <w:rPr>
          <w:rFonts w:eastAsiaTheme="minorEastAsia"/>
          <w:iCs/>
          <w:lang w:eastAsia="zh-CN"/>
        </w:rPr>
      </w:pPr>
      <w:r w:rsidRPr="00B83234">
        <w:rPr>
          <w:rFonts w:hint="eastAsia"/>
          <w:iCs/>
          <w:lang w:eastAsia="zh-CN"/>
        </w:rPr>
        <w:t>As</w:t>
      </w:r>
      <w:r w:rsidRPr="00B83234">
        <w:rPr>
          <w:iCs/>
          <w:lang w:eastAsia="zh-CN"/>
        </w:rPr>
        <w:t xml:space="preserve"> </w:t>
      </w:r>
      <w:r w:rsidRPr="00B83234">
        <w:rPr>
          <w:rFonts w:hint="eastAsia"/>
          <w:iCs/>
          <w:lang w:eastAsia="zh-CN"/>
        </w:rPr>
        <w:t>discussed</w:t>
      </w:r>
      <w:r w:rsidRPr="00B83234">
        <w:rPr>
          <w:iCs/>
          <w:lang w:eastAsia="zh-CN"/>
        </w:rPr>
        <w:t xml:space="preserve"> </w:t>
      </w:r>
      <w:r w:rsidRPr="00B83234">
        <w:rPr>
          <w:rFonts w:hint="eastAsia"/>
          <w:iCs/>
          <w:lang w:eastAsia="zh-CN"/>
        </w:rPr>
        <w:t>in</w:t>
      </w:r>
      <w:r w:rsidRPr="00B83234">
        <w:rPr>
          <w:iCs/>
          <w:lang w:eastAsia="zh-CN"/>
        </w:rPr>
        <w:t xml:space="preserve"> </w:t>
      </w:r>
      <w:r w:rsidRPr="00B83234">
        <w:rPr>
          <w:rFonts w:hint="eastAsia"/>
          <w:iCs/>
          <w:lang w:eastAsia="zh-CN"/>
        </w:rPr>
        <w:t>the</w:t>
      </w:r>
      <w:r w:rsidRPr="00B83234">
        <w:rPr>
          <w:iCs/>
          <w:lang w:eastAsia="zh-CN"/>
        </w:rPr>
        <w:t xml:space="preserve"> </w:t>
      </w:r>
      <w:r w:rsidRPr="00B83234">
        <w:rPr>
          <w:rFonts w:hint="eastAsia"/>
          <w:iCs/>
          <w:lang w:eastAsia="zh-CN"/>
        </w:rPr>
        <w:t>previous</w:t>
      </w:r>
      <w:r w:rsidRPr="00B83234">
        <w:rPr>
          <w:iCs/>
          <w:lang w:eastAsia="zh-CN"/>
        </w:rPr>
        <w:t xml:space="preserve"> </w:t>
      </w:r>
      <w:r w:rsidRPr="00B83234">
        <w:rPr>
          <w:rFonts w:hint="eastAsia"/>
          <w:iCs/>
          <w:lang w:eastAsia="zh-CN"/>
        </w:rPr>
        <w:t>meetings,</w:t>
      </w:r>
      <w:r w:rsidR="00B83234">
        <w:rPr>
          <w:iCs/>
          <w:lang w:eastAsia="zh-CN"/>
        </w:rPr>
        <w:t xml:space="preserve"> </w:t>
      </w:r>
      <w:r w:rsidRPr="00B83234">
        <w:rPr>
          <w:iCs/>
          <w:lang w:eastAsia="zh-CN"/>
        </w:rPr>
        <w:t>t</w:t>
      </w:r>
      <w:r w:rsidR="00205C08" w:rsidRPr="00B83234">
        <w:rPr>
          <w:iCs/>
          <w:lang w:eastAsia="zh-CN"/>
        </w:rPr>
        <w:t>he R18 NES feature will not affect the RF requirements for BS and UE</w:t>
      </w:r>
      <w:r w:rsidR="00F36F49">
        <w:rPr>
          <w:iCs/>
          <w:lang w:eastAsia="zh-CN"/>
        </w:rPr>
        <w:t xml:space="preserve"> based on the core part conclusion</w:t>
      </w:r>
      <w:r w:rsidR="00A655DB">
        <w:rPr>
          <w:iCs/>
          <w:lang w:eastAsia="zh-CN"/>
        </w:rPr>
        <w:t>.</w:t>
      </w:r>
      <w:r>
        <w:rPr>
          <w:iCs/>
          <w:lang w:eastAsia="zh-CN"/>
        </w:rPr>
        <w:t xml:space="preserve"> </w:t>
      </w:r>
      <w:r w:rsidR="00E86DF3">
        <w:rPr>
          <w:iCs/>
          <w:lang w:eastAsia="zh-CN"/>
        </w:rPr>
        <w:t>[3-5]</w:t>
      </w:r>
      <w:r w:rsidR="00B83234">
        <w:rPr>
          <w:rFonts w:eastAsiaTheme="minorEastAsia" w:hint="eastAsia"/>
          <w:iCs/>
          <w:lang w:eastAsia="zh-CN"/>
        </w:rPr>
        <w:t>.</w:t>
      </w:r>
      <w:r w:rsidR="00B83234" w:rsidRPr="00B83234">
        <w:rPr>
          <w:lang w:eastAsia="zh-CN"/>
        </w:rPr>
        <w:t xml:space="preserve"> </w:t>
      </w:r>
      <w:r w:rsidR="00B83234">
        <w:rPr>
          <w:lang w:eastAsia="zh-CN"/>
        </w:rPr>
        <w:t xml:space="preserve">Generally, </w:t>
      </w:r>
      <w:r w:rsidR="00B83234">
        <w:rPr>
          <w:rFonts w:hint="eastAsia"/>
          <w:lang w:eastAsia="zh-CN"/>
        </w:rPr>
        <w:t>if</w:t>
      </w:r>
      <w:r w:rsidR="00B83234">
        <w:rPr>
          <w:lang w:eastAsia="zh-CN"/>
        </w:rPr>
        <w:t xml:space="preserve"> there are no new requirements for the RF core, then there is no need </w:t>
      </w:r>
      <w:r w:rsidR="00B83234">
        <w:rPr>
          <w:rFonts w:hint="eastAsia"/>
          <w:lang w:eastAsia="zh-CN"/>
        </w:rPr>
        <w:t>to</w:t>
      </w:r>
      <w:r w:rsidR="00B83234">
        <w:rPr>
          <w:lang w:eastAsia="zh-CN"/>
        </w:rPr>
        <w:t xml:space="preserve"> </w:t>
      </w:r>
      <w:r w:rsidR="00B83234">
        <w:rPr>
          <w:rFonts w:hint="eastAsia"/>
          <w:lang w:eastAsia="zh-CN"/>
        </w:rPr>
        <w:t>conduct</w:t>
      </w:r>
      <w:r w:rsidR="00B83234">
        <w:rPr>
          <w:lang w:eastAsia="zh-CN"/>
        </w:rPr>
        <w:t xml:space="preserve"> a corresponding conformance test.</w:t>
      </w:r>
    </w:p>
    <w:p w14:paraId="02327FC4" w14:textId="7A1A65D8" w:rsidR="00E44536" w:rsidRPr="00E44536" w:rsidRDefault="00E44536" w:rsidP="00E44536">
      <w:pPr>
        <w:pStyle w:val="a5"/>
        <w:rPr>
          <w:rFonts w:eastAsiaTheme="minorEastAsia"/>
          <w:iCs/>
          <w:lang w:val="en-US" w:eastAsia="zh-CN"/>
        </w:rPr>
      </w:pPr>
      <w:r w:rsidRPr="00E44536">
        <w:rPr>
          <w:rFonts w:eastAsiaTheme="minorEastAsia" w:hint="eastAsia"/>
          <w:iCs/>
          <w:lang w:val="en-US" w:eastAsia="zh-CN"/>
        </w:rPr>
        <w:t>For</w:t>
      </w:r>
      <w:r w:rsidRPr="00E44536">
        <w:rPr>
          <w:rFonts w:eastAsiaTheme="minorEastAsia"/>
          <w:iCs/>
          <w:lang w:val="en-US" w:eastAsia="zh-CN"/>
        </w:rPr>
        <w:t xml:space="preserve"> </w:t>
      </w:r>
      <w:r w:rsidRPr="00E44536">
        <w:rPr>
          <w:rFonts w:eastAsiaTheme="minorEastAsia" w:hint="eastAsia"/>
          <w:iCs/>
          <w:lang w:val="en-US" w:eastAsia="zh-CN"/>
        </w:rPr>
        <w:t>RF</w:t>
      </w:r>
      <w:r w:rsidRPr="00E44536">
        <w:rPr>
          <w:rFonts w:eastAsiaTheme="minorEastAsia"/>
          <w:iCs/>
          <w:lang w:val="en-US" w:eastAsia="zh-CN"/>
        </w:rPr>
        <w:t xml:space="preserve"> conformance testing requirements</w:t>
      </w:r>
      <w:r w:rsidR="00F65789">
        <w:rPr>
          <w:rFonts w:eastAsiaTheme="minorEastAsia" w:hint="eastAsia"/>
          <w:iCs/>
          <w:lang w:val="en-US" w:eastAsia="zh-CN"/>
        </w:rPr>
        <w:t>,</w:t>
      </w:r>
      <w:r w:rsidR="00212904">
        <w:rPr>
          <w:rFonts w:eastAsiaTheme="minorEastAsia"/>
          <w:iCs/>
          <w:lang w:val="en-US" w:eastAsia="zh-CN"/>
        </w:rPr>
        <w:t xml:space="preserve"> </w:t>
      </w:r>
      <w:r w:rsidR="00A655DB">
        <w:rPr>
          <w:iCs/>
          <w:lang w:eastAsia="zh-CN"/>
        </w:rPr>
        <w:t>a</w:t>
      </w:r>
      <w:r w:rsidR="00A655DB">
        <w:t xml:space="preserve">t the RAN4#109 </w:t>
      </w:r>
      <w:r w:rsidRPr="00E44536">
        <w:rPr>
          <w:rFonts w:eastAsiaTheme="minorEastAsia" w:hint="eastAsia"/>
          <w:iCs/>
          <w:lang w:val="en-US" w:eastAsia="zh-CN"/>
        </w:rPr>
        <w:t>meeting</w:t>
      </w:r>
      <w:r w:rsidRPr="00E44536">
        <w:rPr>
          <w:rFonts w:eastAsiaTheme="minorEastAsia"/>
          <w:iCs/>
          <w:lang w:val="en-US" w:eastAsia="zh-CN"/>
        </w:rPr>
        <w:t xml:space="preserve"> the WF</w:t>
      </w:r>
      <w:r w:rsidR="00D759B5">
        <w:rPr>
          <w:rFonts w:eastAsiaTheme="minorEastAsia"/>
          <w:iCs/>
          <w:lang w:val="en-US" w:eastAsia="zh-CN"/>
        </w:rPr>
        <w:t xml:space="preserve"> </w:t>
      </w:r>
      <w:r w:rsidR="00E86DF3">
        <w:rPr>
          <w:rFonts w:eastAsiaTheme="minorEastAsia"/>
          <w:iCs/>
          <w:lang w:val="en-US" w:eastAsia="zh-CN"/>
        </w:rPr>
        <w:t xml:space="preserve">[5] </w:t>
      </w:r>
      <w:r w:rsidRPr="00E44536">
        <w:rPr>
          <w:rFonts w:eastAsiaTheme="minorEastAsia" w:hint="eastAsia"/>
          <w:iCs/>
          <w:lang w:val="en-US" w:eastAsia="zh-CN"/>
        </w:rPr>
        <w:t>a</w:t>
      </w:r>
      <w:r w:rsidRPr="00E44536">
        <w:rPr>
          <w:rFonts w:eastAsiaTheme="minorEastAsia"/>
          <w:iCs/>
          <w:lang w:val="en-US" w:eastAsia="zh-CN"/>
        </w:rPr>
        <w:t>greed that:</w:t>
      </w:r>
    </w:p>
    <w:p w14:paraId="665C371A" w14:textId="792308CB" w:rsidR="00E44536" w:rsidRPr="00600077" w:rsidRDefault="00600077" w:rsidP="00E44536">
      <w:pPr>
        <w:pStyle w:val="3"/>
        <w:numPr>
          <w:ilvl w:val="0"/>
          <w:numId w:val="0"/>
        </w:numPr>
        <w:spacing w:after="240"/>
        <w:rPr>
          <w:sz w:val="21"/>
          <w:szCs w:val="21"/>
          <w:u w:val="single"/>
          <w:lang w:val="en-US"/>
        </w:rPr>
      </w:pPr>
      <w:r>
        <w:rPr>
          <w:noProof/>
          <w:sz w:val="21"/>
          <w:szCs w:val="21"/>
          <w:u w:val="single"/>
          <w:lang w:val="en-US"/>
        </w:rPr>
        <mc:AlternateContent>
          <mc:Choice Requires="wps">
            <w:drawing>
              <wp:anchor distT="0" distB="0" distL="114300" distR="114300" simplePos="0" relativeHeight="251659264" behindDoc="0" locked="0" layoutInCell="1" allowOverlap="1" wp14:anchorId="501557C5" wp14:editId="374D69CA">
                <wp:simplePos x="0" y="0"/>
                <wp:positionH relativeFrom="column">
                  <wp:posOffset>-40896</wp:posOffset>
                </wp:positionH>
                <wp:positionV relativeFrom="paragraph">
                  <wp:posOffset>55228</wp:posOffset>
                </wp:positionV>
                <wp:extent cx="6040574" cy="1336431"/>
                <wp:effectExtent l="0" t="0" r="17780" b="16510"/>
                <wp:wrapNone/>
                <wp:docPr id="1" name="矩形 1"/>
                <wp:cNvGraphicFramePr/>
                <a:graphic xmlns:a="http://schemas.openxmlformats.org/drawingml/2006/main">
                  <a:graphicData uri="http://schemas.microsoft.com/office/word/2010/wordprocessingShape">
                    <wps:wsp>
                      <wps:cNvSpPr/>
                      <wps:spPr>
                        <a:xfrm>
                          <a:off x="0" y="0"/>
                          <a:ext cx="6040574" cy="133643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A2E90C" id="矩形 1" o:spid="_x0000_s1026" style="position:absolute;left:0;text-align:left;margin-left:-3.2pt;margin-top:4.35pt;width:475.65pt;height:105.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tuMngIAAIIFAAAOAAAAZHJzL2Uyb0RvYy54bWysVM1uEzEQviPxDpbvdDdp2kLUTRW1KkKq&#10;SkWLena9dteS7TG2k014GSRuPASPg3gNxt6fhFJxQOSw8Xhmvpn5PDOnZxujyVr4oMBWdHJQUiIs&#10;h1rZx4p+vLt89ZqSEJmtmQYrKroVgZ4tXr44bd1cTKEBXQtPEMSGeesq2sTo5kUReCMMCwfghEWl&#10;BG9YRNE/FrVnLaIbXUzL8rhowdfOAxch4O1Fp6SLjC+l4PG9lEFEoiuKucX89fn7kL7F4pTNHz1z&#10;jeJ9GuwfsjBMWQw6Ql2wyMjKqz+gjOIeAsh4wMEUIKXiIteA1UzKJ9XcNsyJXAuSE9xIU/h/sPx6&#10;feOJqvHtKLHM4BP9/PLtx/evZJK4aV2Yo8mtu/G9FPCYCt1Ib9I/lkA2mc/tyKfYRMLx8riclUcn&#10;M0o46iaHh8ezw4xa7NydD/GtAEPSoaIeHyzzyNZXIWJINB1MUjQLl0rr/GjaposAWtXpLgupa8S5&#10;9mTN8L3jZoi2Z4WAybNIlXW15FPcapEgtP0gJPKB2U9zIrkTd5iMc2HjpFM1rBZdqKMSf4kwhB89&#10;spQBE7LEJEfsHuD3fAfsDqa3T64iN/LoXP4tsc559MiRwcbR2SgL/jkAjVX1kTv7gaSOmsTSA9Rb&#10;7BYP3RgFxy8VPtsVC/GGeZwbnDDcBfE9fqSGtqLQnyhpwH9+7j7ZYzujlpIW57Ci4dOKeUGJfmex&#10;0d9MZrM0uFmYHZ1MUfD7mod9jV2Zc8Cnx2bG7PIx2Uc9HKUHc48rY5mioopZjrEryqMfhPPY7Qdc&#10;Olwsl9kMh9WxeGVvHU/gidXUlnebe+Zd37sR2/4ahpll8yct3NkmTwvLVQSpcn/veO35xkHPjdMv&#10;pbRJ9uVstVudi18AAAD//wMAUEsDBBQABgAIAAAAIQC/nIwq4QAAAAgBAAAPAAAAZHJzL2Rvd25y&#10;ZXYueG1sTI9BS8NAFITvgv9heYKX0m4SQm1iXoooSg9SsNpDby/JMxub3Q3ZbRv/vetJj8MMM98U&#10;60n34syj66xBiBcRCDa1bTrTIny8P89XIJwn01BvDSN8s4N1eX1VUN7Yi3nj8863IpQYlxOC8n7I&#10;pXS1Yk1uYQc2wfu0oyYf5NjKZqRLKNe9TKJoKTV1JiwoGvhRcX3cnTTCYTP59it+8a9Hmu1nG1XV&#10;26cK8fZmergH4Xnyf2H4xQ/oUAamyp5M40SPMF+mIYmwugMR7CxNMxAVQhJnCciykP8PlD8AAAD/&#10;/wMAUEsBAi0AFAAGAAgAAAAhALaDOJL+AAAA4QEAABMAAAAAAAAAAAAAAAAAAAAAAFtDb250ZW50&#10;X1R5cGVzXS54bWxQSwECLQAUAAYACAAAACEAOP0h/9YAAACUAQAACwAAAAAAAAAAAAAAAAAvAQAA&#10;X3JlbHMvLnJlbHNQSwECLQAUAAYACAAAACEAonrbjJ4CAACCBQAADgAAAAAAAAAAAAAAAAAuAgAA&#10;ZHJzL2Uyb0RvYy54bWxQSwECLQAUAAYACAAAACEAv5yMKuEAAAAIAQAADwAAAAAAAAAAAAAAAAD4&#10;BAAAZHJzL2Rvd25yZXYueG1sUEsFBgAAAAAEAAQA8wAAAAYGAAAAAA==&#10;" filled="f" strokecolor="black [3213]" strokeweight="1pt"/>
            </w:pict>
          </mc:Fallback>
        </mc:AlternateContent>
      </w:r>
      <w:r w:rsidR="00E44536" w:rsidRPr="00600077">
        <w:rPr>
          <w:sz w:val="21"/>
          <w:szCs w:val="21"/>
          <w:u w:val="single"/>
          <w:lang w:val="en-US"/>
        </w:rPr>
        <w:t xml:space="preserve">Issue 4-1: </w:t>
      </w:r>
      <w:r w:rsidR="00E44536" w:rsidRPr="00600077">
        <w:rPr>
          <w:rFonts w:hint="eastAsia"/>
          <w:sz w:val="21"/>
          <w:szCs w:val="21"/>
          <w:u w:val="single"/>
          <w:lang w:val="en-US"/>
        </w:rPr>
        <w:t>RF</w:t>
      </w:r>
      <w:r w:rsidR="00E44536" w:rsidRPr="00600077">
        <w:rPr>
          <w:sz w:val="21"/>
          <w:szCs w:val="21"/>
          <w:u w:val="single"/>
          <w:lang w:val="en-US"/>
        </w:rPr>
        <w:t xml:space="preserve"> conformance testing requirements</w:t>
      </w:r>
    </w:p>
    <w:p w14:paraId="7ABAC36D" w14:textId="77777777" w:rsidR="00E44536" w:rsidRPr="003E24F0" w:rsidRDefault="00E44536" w:rsidP="00E44536">
      <w:pPr>
        <w:numPr>
          <w:ilvl w:val="0"/>
          <w:numId w:val="6"/>
        </w:numPr>
        <w:spacing w:after="120"/>
        <w:ind w:left="936"/>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69E81B6A" w14:textId="77777777" w:rsidR="00E44536" w:rsidRPr="003E24F0" w:rsidRDefault="00E44536" w:rsidP="00E44536">
      <w:pPr>
        <w:numPr>
          <w:ilvl w:val="1"/>
          <w:numId w:val="6"/>
        </w:numPr>
        <w:spacing w:after="120"/>
        <w:ind w:left="1656"/>
        <w:rPr>
          <w:szCs w:val="24"/>
          <w:lang w:val="en-US" w:eastAsia="zh-CN"/>
        </w:rPr>
      </w:pPr>
      <w:r w:rsidRPr="003E24F0">
        <w:rPr>
          <w:szCs w:val="24"/>
          <w:lang w:val="en-US" w:eastAsia="zh-CN"/>
        </w:rPr>
        <w:t xml:space="preserve">No additional BS TAE conformance testing is </w:t>
      </w:r>
      <w:r w:rsidRPr="003E24F0">
        <w:rPr>
          <w:rFonts w:hint="eastAsia"/>
          <w:szCs w:val="24"/>
          <w:lang w:val="en-US" w:eastAsia="zh-CN"/>
        </w:rPr>
        <w:t>needed</w:t>
      </w:r>
      <w:r w:rsidRPr="003E24F0">
        <w:rPr>
          <w:szCs w:val="24"/>
          <w:lang w:val="en-US" w:eastAsia="zh-CN"/>
        </w:rPr>
        <w:t xml:space="preserve"> for SSB-less operation for FR1 co-located inter-band CA.</w:t>
      </w:r>
    </w:p>
    <w:p w14:paraId="0870A43A" w14:textId="77777777" w:rsidR="00E44536" w:rsidRPr="003E24F0" w:rsidRDefault="00E44536" w:rsidP="00E44536">
      <w:pPr>
        <w:numPr>
          <w:ilvl w:val="1"/>
          <w:numId w:val="6"/>
        </w:numPr>
        <w:spacing w:after="120"/>
        <w:ind w:left="1656"/>
        <w:rPr>
          <w:szCs w:val="24"/>
          <w:lang w:val="en-US" w:eastAsia="zh-CN"/>
        </w:rPr>
      </w:pPr>
      <w:r w:rsidRPr="003E24F0">
        <w:rPr>
          <w:szCs w:val="24"/>
          <w:lang w:val="en-US" w:eastAsia="zh-CN"/>
        </w:rPr>
        <w:t xml:space="preserve">No additional BS EVM conformance testing is </w:t>
      </w:r>
      <w:r w:rsidRPr="003E24F0">
        <w:rPr>
          <w:rFonts w:hint="eastAsia"/>
          <w:szCs w:val="24"/>
          <w:lang w:val="en-US" w:eastAsia="zh-CN"/>
        </w:rPr>
        <w:t>needed</w:t>
      </w:r>
      <w:r w:rsidRPr="003E24F0">
        <w:rPr>
          <w:szCs w:val="24"/>
          <w:lang w:val="en-US" w:eastAsia="zh-CN"/>
        </w:rPr>
        <w:t xml:space="preserve"> for network energy savings.</w:t>
      </w:r>
    </w:p>
    <w:p w14:paraId="24A8FE5A" w14:textId="523411EC" w:rsidR="00E44536" w:rsidRPr="001B7B9A" w:rsidRDefault="00E44536" w:rsidP="00726DA5">
      <w:pPr>
        <w:numPr>
          <w:ilvl w:val="1"/>
          <w:numId w:val="6"/>
        </w:numPr>
        <w:spacing w:after="120"/>
        <w:ind w:left="1656"/>
        <w:rPr>
          <w:szCs w:val="24"/>
          <w:lang w:val="en-US" w:eastAsia="zh-CN"/>
        </w:rPr>
      </w:pPr>
      <w:r w:rsidRPr="003E24F0">
        <w:rPr>
          <w:szCs w:val="24"/>
          <w:lang w:val="en-US" w:eastAsia="zh-CN"/>
        </w:rPr>
        <w:t xml:space="preserve">No additional Transmit ON/OFF transient time conformance testing is </w:t>
      </w:r>
      <w:r w:rsidRPr="003E24F0">
        <w:rPr>
          <w:rFonts w:hint="eastAsia"/>
          <w:szCs w:val="24"/>
          <w:lang w:val="en-US" w:eastAsia="zh-CN"/>
        </w:rPr>
        <w:t>needed</w:t>
      </w:r>
      <w:r w:rsidRPr="003E24F0">
        <w:rPr>
          <w:szCs w:val="24"/>
          <w:lang w:val="en-US" w:eastAsia="zh-CN"/>
        </w:rPr>
        <w:t xml:space="preserve"> for DTX.</w:t>
      </w:r>
    </w:p>
    <w:p w14:paraId="6300F26D" w14:textId="77777777" w:rsidR="00925F37" w:rsidRDefault="00925F37" w:rsidP="00726DA5">
      <w:pPr>
        <w:pStyle w:val="a5"/>
      </w:pPr>
    </w:p>
    <w:p w14:paraId="64CDE694" w14:textId="61C2100B" w:rsidR="00925F37" w:rsidRDefault="00925F37" w:rsidP="00726DA5">
      <w:pPr>
        <w:pStyle w:val="a5"/>
      </w:pPr>
      <w:r>
        <w:rPr>
          <w:noProof/>
          <w:sz w:val="21"/>
          <w:szCs w:val="21"/>
          <w:u w:val="single"/>
          <w:lang w:val="en-US"/>
        </w:rPr>
        <mc:AlternateContent>
          <mc:Choice Requires="wps">
            <w:drawing>
              <wp:anchor distT="0" distB="0" distL="114300" distR="114300" simplePos="0" relativeHeight="251663360" behindDoc="0" locked="0" layoutInCell="1" allowOverlap="1" wp14:anchorId="14B37817" wp14:editId="4E1A2055">
                <wp:simplePos x="0" y="0"/>
                <wp:positionH relativeFrom="margin">
                  <wp:posOffset>-79936</wp:posOffset>
                </wp:positionH>
                <wp:positionV relativeFrom="paragraph">
                  <wp:posOffset>278746</wp:posOffset>
                </wp:positionV>
                <wp:extent cx="6238115" cy="948058"/>
                <wp:effectExtent l="0" t="0" r="10795" b="23495"/>
                <wp:wrapNone/>
                <wp:docPr id="3" name="矩形 3"/>
                <wp:cNvGraphicFramePr/>
                <a:graphic xmlns:a="http://schemas.openxmlformats.org/drawingml/2006/main">
                  <a:graphicData uri="http://schemas.microsoft.com/office/word/2010/wordprocessingShape">
                    <wps:wsp>
                      <wps:cNvSpPr/>
                      <wps:spPr>
                        <a:xfrm>
                          <a:off x="0" y="0"/>
                          <a:ext cx="6238115" cy="948058"/>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6B97AF" id="矩形 3" o:spid="_x0000_s1026" style="position:absolute;left:0;text-align:left;margin-left:-6.3pt;margin-top:21.95pt;width:491.2pt;height:74.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jXdfQIAANkEAAAOAAAAZHJzL2Uyb0RvYy54bWysVM1OGzEQvlfqO1i+l01CgLBigyIQVSUE&#10;kaDiPHi9WUu2x7WdbNKXqdRbH6KPU/U1OvYukNKequbgzHj+P3+zZ+dbo9lG+qDQVnx8MOJMWoG1&#10;squKf7y/ejfjLESwNWi0suI7Gfj5/O2bs86VcoIt6lp6RklsKDtX8TZGVxZFEK00EA7QSUvGBr2B&#10;SKpfFbWHjrIbXUxGo+OiQ187j0KGQLeXvZHPc/6mkSLeNk2QkemKU28xnz6fj+ks5mdQrjy4Vomh&#10;DfiHLgwoS0WfU11CBLb26o9URgmPAZt4INAU2DRKyDwDTTMevZrmrgUn8ywETnDPMIX/l1bcbJae&#10;qbrih5xZMPREP798+/H9KztM2HQulORy55Z+0AKJadBt4036pxHYNuO5e8ZTbiMTdHk8OZyNx0ec&#10;CbKdTmejo1lKWrxEOx/ie4mGJaHint4rwwib6xB71yeXVMzildKa7qHUlnVEuMnJiJ5VAFGn0RBJ&#10;NI6GCXbFGegVcVJEn1MG1KpO4Sk67MKF9mwDRAtiU43dPTXNmYYQyUCT5N/Q7W+hqZ9LCG0fnE3J&#10;DUqjIlFZK1Px2X60tskqMxmHqRKsPZBJesR6R4/gsWdncOJKUZFr6mUJnuhIE9KKxVs6Go00Ng4S&#10;Zy36z3+7T/7EErJy1hG9CZJPa/CSRvxgiT+n4+k07UNWpkcnE1L8vuVx32LX5gIJqjEtsxNZTP5R&#10;P4mNR/NAm7hIVckEVlDtHvxBuYj92tEuC7lYZDfaAQfx2t45kZInnBK899sH8G7gRKSHucGnVYDy&#10;FTV63xRpcbGO2KjMmxdciW9Jof3JzBt2PS3ovp69Xr5I818AAAD//wMAUEsDBBQABgAIAAAAIQAS&#10;ndwB3wAAAAoBAAAPAAAAZHJzL2Rvd25yZXYueG1sTI/LasMwEEX3hf6DmEJ3iRS7mNq1HEIhq3aT&#10;B4HuZHtqm0ojYymO+/edrtrlMId7zy23i7NixikMnjRs1goEUuPbgToN59N+9QwiREOtsZ5QwzcG&#10;2Fb3d6UpWn+jA87H2AkOoVAYDX2MYyFlaHp0Jqz9iMS/Tz85E/mcOtlO5sbhzspEqUw6MxA39GbE&#10;1x6br+PVaTio0+XNvafqo1bnS9g7W887q/Xjw7J7ARFxiX8w/OqzOlTsVPsrtUFYDatNkjGq4SnN&#10;QTCQZzlvqZnM0wRkVcr/E6ofAAAA//8DAFBLAQItABQABgAIAAAAIQC2gziS/gAAAOEBAAATAAAA&#10;AAAAAAAAAAAAAAAAAABbQ29udGVudF9UeXBlc10ueG1sUEsBAi0AFAAGAAgAAAAhADj9If/WAAAA&#10;lAEAAAsAAAAAAAAAAAAAAAAALwEAAF9yZWxzLy5yZWxzUEsBAi0AFAAGAAgAAAAhANS2Nd19AgAA&#10;2QQAAA4AAAAAAAAAAAAAAAAALgIAAGRycy9lMm9Eb2MueG1sUEsBAi0AFAAGAAgAAAAhABKd3AHf&#10;AAAACgEAAA8AAAAAAAAAAAAAAAAA1wQAAGRycy9kb3ducmV2LnhtbFBLBQYAAAAABAAEAPMAAADj&#10;BQAAAAA=&#10;" filled="f" strokecolor="windowText" strokeweight="1pt">
                <w10:wrap anchorx="margin"/>
              </v:rect>
            </w:pict>
          </mc:Fallback>
        </mc:AlternateContent>
      </w:r>
      <w:r w:rsidRPr="00925F37">
        <w:rPr>
          <w:rFonts w:hint="eastAsia"/>
        </w:rPr>
        <w:t>In</w:t>
      </w:r>
      <w:r>
        <w:t xml:space="preserve"> </w:t>
      </w:r>
      <w:r w:rsidRPr="00925F37">
        <w:rPr>
          <w:rFonts w:hint="eastAsia"/>
        </w:rPr>
        <w:t>the</w:t>
      </w:r>
      <w:r>
        <w:t xml:space="preserve"> </w:t>
      </w:r>
      <w:r w:rsidRPr="00925F37">
        <w:rPr>
          <w:rFonts w:hint="eastAsia"/>
        </w:rPr>
        <w:t>previous</w:t>
      </w:r>
      <w:r>
        <w:t xml:space="preserve"> </w:t>
      </w:r>
      <w:r w:rsidRPr="00925F37">
        <w:rPr>
          <w:rFonts w:hint="eastAsia"/>
        </w:rPr>
        <w:t>RAN</w:t>
      </w:r>
      <w:r>
        <w:t xml:space="preserve">4#110 </w:t>
      </w:r>
      <w:r w:rsidRPr="00925F37">
        <w:rPr>
          <w:rFonts w:hint="eastAsia"/>
        </w:rPr>
        <w:t>meeting</w:t>
      </w:r>
      <w:r w:rsidRPr="00925F37">
        <w:t xml:space="preserve"> </w:t>
      </w:r>
      <w:r w:rsidRPr="00925F37">
        <w:rPr>
          <w:rFonts w:hint="eastAsia"/>
        </w:rPr>
        <w:t>the</w:t>
      </w:r>
      <w:r w:rsidRPr="00925F37">
        <w:t xml:space="preserve"> </w:t>
      </w:r>
      <w:r w:rsidRPr="00925F37">
        <w:rPr>
          <w:rFonts w:hint="eastAsia"/>
        </w:rPr>
        <w:t>WF</w:t>
      </w:r>
      <w:r w:rsidRPr="00925F37">
        <w:t xml:space="preserve"> </w:t>
      </w:r>
      <w:r w:rsidR="00E86DF3">
        <w:t xml:space="preserve">[6] </w:t>
      </w:r>
      <w:r w:rsidRPr="00925F37">
        <w:rPr>
          <w:rFonts w:hint="eastAsia"/>
        </w:rPr>
        <w:t>a</w:t>
      </w:r>
      <w:r w:rsidRPr="00925F37">
        <w:t>greed that:</w:t>
      </w:r>
    </w:p>
    <w:p w14:paraId="22F17A92" w14:textId="08144BD1" w:rsidR="00925F37" w:rsidRDefault="00925F37" w:rsidP="00925F37">
      <w:pPr>
        <w:pStyle w:val="3"/>
        <w:numPr>
          <w:ilvl w:val="0"/>
          <w:numId w:val="0"/>
        </w:numPr>
        <w:spacing w:after="240"/>
        <w:rPr>
          <w:sz w:val="24"/>
          <w:szCs w:val="16"/>
          <w:u w:val="single"/>
          <w:lang w:val="en-US"/>
        </w:rPr>
      </w:pPr>
      <w:r w:rsidRPr="00622344">
        <w:rPr>
          <w:sz w:val="24"/>
          <w:szCs w:val="16"/>
          <w:u w:val="single"/>
          <w:lang w:val="en-US"/>
        </w:rPr>
        <w:t xml:space="preserve">Issue 1: </w:t>
      </w:r>
      <w:r w:rsidRPr="00622344">
        <w:rPr>
          <w:rFonts w:hint="eastAsia"/>
          <w:sz w:val="24"/>
          <w:szCs w:val="16"/>
          <w:u w:val="single"/>
          <w:lang w:val="en-US"/>
        </w:rPr>
        <w:t>RF</w:t>
      </w:r>
      <w:r w:rsidRPr="00622344">
        <w:rPr>
          <w:sz w:val="24"/>
          <w:szCs w:val="16"/>
          <w:u w:val="single"/>
          <w:lang w:val="en-US"/>
        </w:rPr>
        <w:t xml:space="preserve"> conformance testing requirements</w:t>
      </w:r>
    </w:p>
    <w:p w14:paraId="24F8065C" w14:textId="4E1BE936" w:rsidR="00925F37" w:rsidRPr="00925F37" w:rsidRDefault="00925F37" w:rsidP="00925F37">
      <w:pPr>
        <w:numPr>
          <w:ilvl w:val="0"/>
          <w:numId w:val="6"/>
        </w:numPr>
        <w:spacing w:after="120"/>
        <w:ind w:left="936"/>
        <w:rPr>
          <w:szCs w:val="24"/>
          <w:lang w:val="en-US" w:eastAsia="zh-CN"/>
        </w:rPr>
      </w:pPr>
      <w:r w:rsidRPr="00925F37">
        <w:rPr>
          <w:rFonts w:hint="eastAsia"/>
          <w:szCs w:val="24"/>
          <w:lang w:val="en-US" w:eastAsia="zh-CN"/>
        </w:rPr>
        <w:t>A</w:t>
      </w:r>
      <w:r w:rsidRPr="00925F37">
        <w:rPr>
          <w:szCs w:val="24"/>
          <w:lang w:val="en-US" w:eastAsia="zh-CN"/>
        </w:rPr>
        <w:t xml:space="preserve">greement: </w:t>
      </w:r>
    </w:p>
    <w:p w14:paraId="5A18D0A9" w14:textId="08DCA51E" w:rsidR="00925F37" w:rsidRPr="000949F1" w:rsidRDefault="00925F37" w:rsidP="00925F37">
      <w:pPr>
        <w:numPr>
          <w:ilvl w:val="1"/>
          <w:numId w:val="6"/>
        </w:numPr>
        <w:spacing w:after="120"/>
        <w:ind w:left="1656"/>
        <w:rPr>
          <w:rFonts w:eastAsia="宋体"/>
          <w:szCs w:val="24"/>
          <w:lang w:val="en-US" w:eastAsia="zh-CN"/>
        </w:rPr>
      </w:pPr>
      <w:r w:rsidRPr="00925F37">
        <w:rPr>
          <w:rFonts w:hint="eastAsia"/>
          <w:szCs w:val="24"/>
          <w:lang w:val="en-US" w:eastAsia="zh-CN"/>
        </w:rPr>
        <w:t>No</w:t>
      </w:r>
      <w:r w:rsidRPr="00925F37">
        <w:rPr>
          <w:szCs w:val="24"/>
          <w:lang w:val="en-US" w:eastAsia="zh-CN"/>
        </w:rPr>
        <w:t xml:space="preserve"> additional transmit ON/OFF transient time conformance test</w:t>
      </w:r>
      <w:r w:rsidRPr="00925F37">
        <w:rPr>
          <w:rFonts w:hint="eastAsia"/>
          <w:szCs w:val="24"/>
          <w:lang w:val="en-US" w:eastAsia="zh-CN"/>
        </w:rPr>
        <w:t>ing</w:t>
      </w:r>
      <w:r w:rsidRPr="00925F37">
        <w:rPr>
          <w:szCs w:val="24"/>
          <w:lang w:val="en-US" w:eastAsia="zh-CN"/>
        </w:rPr>
        <w:t xml:space="preserve"> </w:t>
      </w:r>
      <w:r w:rsidRPr="00925F37">
        <w:rPr>
          <w:rFonts w:hint="eastAsia"/>
          <w:szCs w:val="24"/>
          <w:lang w:val="en-US" w:eastAsia="zh-CN"/>
        </w:rPr>
        <w:t>is</w:t>
      </w:r>
      <w:r w:rsidRPr="00925F37">
        <w:rPr>
          <w:szCs w:val="24"/>
          <w:lang w:val="en-US" w:eastAsia="zh-CN"/>
        </w:rPr>
        <w:t xml:space="preserve"> </w:t>
      </w:r>
      <w:r w:rsidRPr="00925F37">
        <w:rPr>
          <w:rFonts w:hint="eastAsia"/>
          <w:szCs w:val="24"/>
          <w:lang w:val="en-US" w:eastAsia="zh-CN"/>
        </w:rPr>
        <w:t>needed</w:t>
      </w:r>
      <w:r w:rsidRPr="00925F37">
        <w:rPr>
          <w:szCs w:val="24"/>
          <w:lang w:val="en-US" w:eastAsia="zh-CN"/>
        </w:rPr>
        <w:t xml:space="preserve"> for </w:t>
      </w:r>
      <w:r w:rsidRPr="00925F37">
        <w:rPr>
          <w:rFonts w:hint="eastAsia"/>
          <w:szCs w:val="24"/>
          <w:lang w:val="en-US" w:eastAsia="zh-CN"/>
        </w:rPr>
        <w:t xml:space="preserve">spatial </w:t>
      </w:r>
      <w:r w:rsidRPr="00925F37">
        <w:rPr>
          <w:szCs w:val="24"/>
          <w:lang w:val="en-US" w:eastAsia="zh-CN"/>
        </w:rPr>
        <w:t xml:space="preserve">and power </w:t>
      </w:r>
      <w:r w:rsidRPr="00925F37">
        <w:rPr>
          <w:rFonts w:hint="eastAsia"/>
          <w:szCs w:val="24"/>
          <w:lang w:val="en-US" w:eastAsia="zh-CN"/>
        </w:rPr>
        <w:t>domain</w:t>
      </w:r>
      <w:r w:rsidRPr="00925F37">
        <w:rPr>
          <w:szCs w:val="24"/>
          <w:lang w:val="en-US" w:eastAsia="zh-CN"/>
        </w:rPr>
        <w:t>s</w:t>
      </w:r>
      <w:r w:rsidRPr="00925F37">
        <w:rPr>
          <w:rFonts w:hint="eastAsia"/>
          <w:szCs w:val="24"/>
          <w:lang w:val="en-US" w:eastAsia="zh-CN"/>
        </w:rPr>
        <w:t xml:space="preserve"> techniques.</w:t>
      </w:r>
    </w:p>
    <w:p w14:paraId="6DAC9DFA" w14:textId="77777777" w:rsidR="00925F37" w:rsidRPr="00925F37" w:rsidRDefault="00925F37" w:rsidP="00726DA5">
      <w:pPr>
        <w:pStyle w:val="a5"/>
        <w:rPr>
          <w:lang w:val="en-US"/>
        </w:rPr>
      </w:pPr>
    </w:p>
    <w:p w14:paraId="24843290" w14:textId="6B2D7F5A" w:rsidR="00237BF3" w:rsidRDefault="005230E9" w:rsidP="004744FC">
      <w:pPr>
        <w:pStyle w:val="References"/>
        <w:spacing w:after="0"/>
        <w:rPr>
          <w:bCs/>
          <w:lang w:eastAsia="zh-CN"/>
        </w:rPr>
      </w:pPr>
      <w:r>
        <w:rPr>
          <w:rFonts w:hint="eastAsia"/>
          <w:lang w:val="en-GB" w:eastAsia="zh-CN"/>
        </w:rPr>
        <w:t>I</w:t>
      </w:r>
      <w:r>
        <w:rPr>
          <w:lang w:val="en-GB" w:eastAsia="zh-CN"/>
        </w:rPr>
        <w:t xml:space="preserve">n summary, there is no necessary to </w:t>
      </w:r>
      <w:r>
        <w:rPr>
          <w:bCs/>
          <w:lang w:eastAsia="zh-CN"/>
        </w:rPr>
        <w:t>s</w:t>
      </w:r>
      <w:r w:rsidRPr="00F72142">
        <w:rPr>
          <w:rFonts w:hint="eastAsia"/>
          <w:bCs/>
          <w:lang w:eastAsia="zh-CN"/>
        </w:rPr>
        <w:t>pecify the BS conformance tests</w:t>
      </w:r>
      <w:r>
        <w:rPr>
          <w:bCs/>
          <w:lang w:eastAsia="zh-CN"/>
        </w:rPr>
        <w:t xml:space="preserve">. </w:t>
      </w:r>
      <w:r>
        <w:t>It is recommended to</w:t>
      </w:r>
      <w:r>
        <w:rPr>
          <w:bCs/>
          <w:lang w:eastAsia="zh-CN"/>
        </w:rPr>
        <w:t xml:space="preserve"> complete the RF </w:t>
      </w:r>
      <w:r>
        <w:rPr>
          <w:rFonts w:hint="eastAsia"/>
          <w:bCs/>
          <w:lang w:eastAsia="zh-CN"/>
        </w:rPr>
        <w:t>part</w:t>
      </w:r>
      <w:r>
        <w:rPr>
          <w:bCs/>
          <w:lang w:eastAsia="zh-CN"/>
        </w:rPr>
        <w:t xml:space="preserve"> in the WI.</w:t>
      </w:r>
    </w:p>
    <w:p w14:paraId="7DE475B4" w14:textId="77777777" w:rsidR="005230E9" w:rsidRPr="002D1090" w:rsidRDefault="005230E9" w:rsidP="004744FC">
      <w:pPr>
        <w:pStyle w:val="References"/>
        <w:spacing w:after="0"/>
        <w:rPr>
          <w:lang w:val="en-GB" w:eastAsia="zh-CN"/>
        </w:rPr>
      </w:pPr>
    </w:p>
    <w:p w14:paraId="2DFA9FF6" w14:textId="38503AC1" w:rsidR="00237BF3" w:rsidRDefault="001A2896" w:rsidP="005230E9">
      <w:pPr>
        <w:pStyle w:val="References"/>
        <w:spacing w:after="0"/>
        <w:rPr>
          <w:lang w:val="en-GB" w:eastAsia="zh-CN"/>
        </w:rPr>
      </w:pPr>
      <w:r w:rsidRPr="005230E9">
        <w:rPr>
          <w:rFonts w:eastAsia="Times New Roman"/>
          <w:b/>
          <w:bCs/>
          <w:color w:val="000000"/>
          <w:szCs w:val="20"/>
          <w:lang w:val="en-GB"/>
        </w:rPr>
        <w:t xml:space="preserve">Proposal </w:t>
      </w:r>
      <w:r w:rsidR="001832B0" w:rsidRPr="005230E9">
        <w:rPr>
          <w:rFonts w:eastAsia="Times New Roman"/>
          <w:b/>
          <w:bCs/>
          <w:color w:val="000000"/>
          <w:szCs w:val="20"/>
          <w:lang w:val="en-GB"/>
        </w:rPr>
        <w:t>1</w:t>
      </w:r>
      <w:r w:rsidRPr="005230E9">
        <w:rPr>
          <w:rFonts w:eastAsia="Times New Roman"/>
          <w:b/>
          <w:bCs/>
          <w:color w:val="000000"/>
          <w:szCs w:val="20"/>
          <w:lang w:val="en-GB"/>
        </w:rPr>
        <w:t>:</w:t>
      </w:r>
      <w:r w:rsidRPr="005230E9">
        <w:rPr>
          <w:lang w:val="en-GB" w:eastAsia="zh-CN"/>
        </w:rPr>
        <w:t xml:space="preserve"> </w:t>
      </w:r>
      <w:r w:rsidR="005230E9">
        <w:t>As network energy saving does not require any conformance testing, the WI of the RF part can be closed.</w:t>
      </w:r>
    </w:p>
    <w:p w14:paraId="448B8B9E" w14:textId="77777777" w:rsidR="005230E9" w:rsidRPr="005230E9" w:rsidRDefault="005230E9" w:rsidP="005230E9">
      <w:pPr>
        <w:pStyle w:val="References"/>
        <w:spacing w:after="0"/>
        <w:rPr>
          <w:lang w:val="en-GB" w:eastAsia="zh-CN"/>
        </w:rPr>
      </w:pPr>
    </w:p>
    <w:p w14:paraId="61EED755" w14:textId="77777777" w:rsidR="00F71823" w:rsidRDefault="00F71823" w:rsidP="006223BB">
      <w:pPr>
        <w:pStyle w:val="1"/>
        <w:tabs>
          <w:tab w:val="clear" w:pos="680"/>
          <w:tab w:val="num" w:pos="397"/>
        </w:tabs>
        <w:ind w:left="533"/>
      </w:pPr>
      <w:r>
        <w:lastRenderedPageBreak/>
        <w:t>Conclusions</w:t>
      </w:r>
    </w:p>
    <w:p w14:paraId="4C1DBE33" w14:textId="43F5650E" w:rsidR="005230E9" w:rsidRPr="005230E9" w:rsidRDefault="00F71823" w:rsidP="005230E9">
      <w:pPr>
        <w:pStyle w:val="References"/>
        <w:spacing w:after="0"/>
        <w:rPr>
          <w:lang w:val="en-GB" w:eastAsia="zh-CN"/>
        </w:rPr>
      </w:pPr>
      <w:r w:rsidRPr="005230E9">
        <w:rPr>
          <w:rFonts w:hint="eastAsia"/>
          <w:lang w:val="en-GB" w:eastAsia="zh-CN"/>
        </w:rPr>
        <w:t>In this contribution</w:t>
      </w:r>
      <w:r w:rsidR="00C1256F" w:rsidRPr="005230E9">
        <w:rPr>
          <w:rFonts w:hint="eastAsia"/>
          <w:lang w:val="en-GB" w:eastAsia="zh-CN"/>
        </w:rPr>
        <w:t xml:space="preserve">, </w:t>
      </w:r>
      <w:r w:rsidRPr="005230E9">
        <w:rPr>
          <w:rFonts w:hint="eastAsia"/>
          <w:lang w:val="en-GB" w:eastAsia="zh-CN"/>
        </w:rPr>
        <w:t xml:space="preserve">we </w:t>
      </w:r>
      <w:r w:rsidR="005230E9" w:rsidRPr="005230E9">
        <w:rPr>
          <w:rFonts w:hint="eastAsia"/>
          <w:lang w:val="en-GB" w:eastAsia="zh-CN"/>
        </w:rPr>
        <w:t>summary</w:t>
      </w:r>
      <w:r w:rsidR="005230E9" w:rsidRPr="005230E9">
        <w:rPr>
          <w:lang w:val="en-GB" w:eastAsia="zh-CN"/>
        </w:rPr>
        <w:t xml:space="preserve"> </w:t>
      </w:r>
      <w:r w:rsidR="005230E9" w:rsidRPr="005230E9">
        <w:rPr>
          <w:rFonts w:hint="eastAsia"/>
          <w:lang w:val="en-GB" w:eastAsia="zh-CN"/>
        </w:rPr>
        <w:t>the</w:t>
      </w:r>
      <w:r w:rsidR="005230E9" w:rsidRPr="005230E9">
        <w:rPr>
          <w:lang w:val="en-GB" w:eastAsia="zh-CN"/>
        </w:rPr>
        <w:t xml:space="preserve"> </w:t>
      </w:r>
      <w:r w:rsidR="005230E9" w:rsidRPr="005230E9">
        <w:rPr>
          <w:rFonts w:hint="eastAsia"/>
          <w:lang w:val="en-GB" w:eastAsia="zh-CN"/>
        </w:rPr>
        <w:t>agreements</w:t>
      </w:r>
      <w:r w:rsidR="005230E9" w:rsidRPr="005230E9">
        <w:rPr>
          <w:lang w:val="en-GB" w:eastAsia="zh-CN"/>
        </w:rPr>
        <w:t xml:space="preserve"> </w:t>
      </w:r>
      <w:r w:rsidR="005230E9" w:rsidRPr="005230E9">
        <w:rPr>
          <w:rFonts w:hint="eastAsia"/>
          <w:lang w:val="en-GB" w:eastAsia="zh-CN"/>
        </w:rPr>
        <w:t>of</w:t>
      </w:r>
      <w:r w:rsidR="005230E9" w:rsidRPr="005230E9">
        <w:rPr>
          <w:lang w:val="en-GB" w:eastAsia="zh-CN"/>
        </w:rPr>
        <w:t xml:space="preserve"> </w:t>
      </w:r>
      <w:r w:rsidR="001D0631" w:rsidRPr="005230E9">
        <w:rPr>
          <w:rFonts w:hint="eastAsia"/>
          <w:lang w:val="en-GB" w:eastAsia="zh-CN"/>
        </w:rPr>
        <w:t>BS</w:t>
      </w:r>
      <w:r w:rsidR="001D0631" w:rsidRPr="005230E9">
        <w:rPr>
          <w:lang w:val="en-GB" w:eastAsia="zh-CN"/>
        </w:rPr>
        <w:t xml:space="preserve"> conformance testing requirements</w:t>
      </w:r>
      <w:r w:rsidR="00361E4D" w:rsidRPr="005230E9">
        <w:rPr>
          <w:lang w:val="en-GB" w:eastAsia="zh-CN"/>
        </w:rPr>
        <w:t xml:space="preserve"> </w:t>
      </w:r>
      <w:r w:rsidR="001832B0" w:rsidRPr="005230E9">
        <w:rPr>
          <w:lang w:val="en-GB" w:eastAsia="zh-CN"/>
        </w:rPr>
        <w:t xml:space="preserve">for network </w:t>
      </w:r>
      <w:r w:rsidR="00EC1A56" w:rsidRPr="005230E9">
        <w:rPr>
          <w:lang w:val="en-GB" w:eastAsia="zh-CN"/>
        </w:rPr>
        <w:t>energy savings</w:t>
      </w:r>
      <w:r w:rsidR="004C32ED" w:rsidRPr="005230E9">
        <w:rPr>
          <w:lang w:val="en-GB" w:eastAsia="zh-CN"/>
        </w:rPr>
        <w:t>.</w:t>
      </w:r>
      <w:r w:rsidR="007719F4" w:rsidRPr="005230E9">
        <w:rPr>
          <w:lang w:val="en-GB" w:eastAsia="zh-CN"/>
        </w:rPr>
        <w:t xml:space="preserve"> </w:t>
      </w:r>
      <w:r w:rsidR="005230E9" w:rsidRPr="005230E9">
        <w:rPr>
          <w:rFonts w:hint="eastAsia"/>
          <w:lang w:val="en-GB" w:eastAsia="zh-CN"/>
        </w:rPr>
        <w:t>T</w:t>
      </w:r>
      <w:r w:rsidR="005230E9" w:rsidRPr="005230E9">
        <w:rPr>
          <w:lang w:val="en-GB" w:eastAsia="zh-CN"/>
        </w:rPr>
        <w:t>here is no conformance test</w:t>
      </w:r>
      <w:r w:rsidR="005230E9" w:rsidRPr="005230E9">
        <w:rPr>
          <w:rFonts w:hint="eastAsia"/>
          <w:lang w:val="en-GB" w:eastAsia="zh-CN"/>
        </w:rPr>
        <w:t>ing</w:t>
      </w:r>
      <w:r w:rsidR="005230E9" w:rsidRPr="005230E9">
        <w:rPr>
          <w:lang w:val="en-GB" w:eastAsia="zh-CN"/>
        </w:rPr>
        <w:t xml:space="preserve"> needed, so</w:t>
      </w:r>
      <w:r w:rsidR="005230E9">
        <w:rPr>
          <w:lang w:val="en-GB" w:eastAsia="zh-CN"/>
        </w:rPr>
        <w:t xml:space="preserve"> i</w:t>
      </w:r>
      <w:r w:rsidR="005230E9" w:rsidRPr="005230E9">
        <w:rPr>
          <w:lang w:val="en-GB" w:eastAsia="zh-CN"/>
        </w:rPr>
        <w:t xml:space="preserve">t is recommended to complete the RF </w:t>
      </w:r>
      <w:r w:rsidR="005230E9" w:rsidRPr="005230E9">
        <w:rPr>
          <w:rFonts w:hint="eastAsia"/>
          <w:lang w:val="en-GB" w:eastAsia="zh-CN"/>
        </w:rPr>
        <w:t>part</w:t>
      </w:r>
      <w:r w:rsidR="005230E9" w:rsidRPr="005230E9">
        <w:rPr>
          <w:lang w:val="en-GB" w:eastAsia="zh-CN"/>
        </w:rPr>
        <w:t xml:space="preserve"> in the WI.</w:t>
      </w:r>
    </w:p>
    <w:p w14:paraId="011BE950" w14:textId="77777777" w:rsidR="005230E9" w:rsidRDefault="005230E9" w:rsidP="005230E9">
      <w:pPr>
        <w:pStyle w:val="References"/>
        <w:spacing w:after="0"/>
        <w:rPr>
          <w:rFonts w:eastAsia="Times New Roman"/>
          <w:b/>
          <w:bCs/>
          <w:color w:val="000000"/>
          <w:szCs w:val="20"/>
          <w:lang w:val="en-GB"/>
        </w:rPr>
      </w:pPr>
    </w:p>
    <w:p w14:paraId="578C7E4B" w14:textId="43D5EE18" w:rsidR="005230E9" w:rsidRDefault="005230E9" w:rsidP="005230E9">
      <w:pPr>
        <w:pStyle w:val="References"/>
        <w:spacing w:after="0"/>
        <w:rPr>
          <w:lang w:val="en-GB" w:eastAsia="zh-CN"/>
        </w:rPr>
      </w:pPr>
      <w:r w:rsidRPr="005230E9">
        <w:rPr>
          <w:rFonts w:eastAsia="Times New Roman"/>
          <w:b/>
          <w:bCs/>
          <w:color w:val="000000"/>
          <w:szCs w:val="20"/>
          <w:lang w:val="en-GB"/>
        </w:rPr>
        <w:t>Proposal 1:</w:t>
      </w:r>
      <w:r w:rsidRPr="005230E9">
        <w:rPr>
          <w:lang w:val="en-GB" w:eastAsia="zh-CN"/>
        </w:rPr>
        <w:t xml:space="preserve"> </w:t>
      </w:r>
      <w:r>
        <w:t>As network energy saving does not require any conformance testing, the WI of the RF part can be closed.</w:t>
      </w: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6FEEB057" w14:textId="7D130EBD" w:rsidR="00EC1A56" w:rsidRDefault="00C6057F" w:rsidP="00EC1A56">
      <w:pPr>
        <w:rPr>
          <w:rFonts w:eastAsia="宋体"/>
          <w:lang w:val="en-US" w:eastAsia="zh-CN"/>
        </w:rPr>
      </w:pPr>
      <w:r w:rsidRPr="00E86DF3">
        <w:rPr>
          <w:rFonts w:eastAsia="宋体"/>
          <w:lang w:val="en-US" w:eastAsia="zh-CN"/>
        </w:rPr>
        <w:t>[1]</w:t>
      </w:r>
      <w:r w:rsidR="00EC1A56" w:rsidRPr="00EC1A56">
        <w:rPr>
          <w:rFonts w:eastAsia="宋体"/>
          <w:lang w:val="en-US" w:eastAsia="zh-CN"/>
        </w:rPr>
        <w:t xml:space="preserve"> </w:t>
      </w:r>
      <w:r w:rsidR="00EC1A56" w:rsidRPr="00256E6A">
        <w:rPr>
          <w:rFonts w:eastAsia="宋体"/>
          <w:lang w:val="en-US" w:eastAsia="zh-CN"/>
        </w:rPr>
        <w:t>RP-230566</w:t>
      </w:r>
      <w:r w:rsidR="00EC1A56">
        <w:rPr>
          <w:rFonts w:eastAsia="宋体"/>
          <w:lang w:val="en-US" w:eastAsia="zh-CN"/>
        </w:rPr>
        <w:t xml:space="preserve">, </w:t>
      </w:r>
      <w:r w:rsidR="00EC1A56" w:rsidRPr="00256E6A">
        <w:rPr>
          <w:rFonts w:eastAsia="宋体"/>
          <w:lang w:val="en-US" w:eastAsia="zh-CN"/>
        </w:rPr>
        <w:t xml:space="preserve">WID revision: </w:t>
      </w:r>
      <w:r w:rsidR="00EC1A56" w:rsidRPr="00256E6A">
        <w:rPr>
          <w:rFonts w:eastAsia="宋体" w:hint="eastAsia"/>
          <w:lang w:val="en-US" w:eastAsia="zh-CN"/>
        </w:rPr>
        <w:t>Network</w:t>
      </w:r>
      <w:r w:rsidR="00EC1A56" w:rsidRPr="00256E6A">
        <w:rPr>
          <w:rFonts w:eastAsia="宋体"/>
          <w:lang w:val="en-US" w:eastAsia="zh-CN"/>
        </w:rPr>
        <w:t xml:space="preserve"> energy savings for NR</w:t>
      </w:r>
      <w:r w:rsidR="00EC1A56">
        <w:rPr>
          <w:rFonts w:eastAsia="宋体" w:hint="eastAsia"/>
          <w:lang w:val="en-US" w:eastAsia="zh-CN"/>
        </w:rPr>
        <w:t xml:space="preserve">, </w:t>
      </w:r>
      <w:r w:rsidR="00EC1A56" w:rsidRPr="00256E6A">
        <w:rPr>
          <w:rFonts w:eastAsia="宋体"/>
          <w:lang w:val="en-US" w:eastAsia="zh-CN"/>
        </w:rPr>
        <w:t>Huawei</w:t>
      </w:r>
      <w:r w:rsidR="00EC1A56">
        <w:rPr>
          <w:rFonts w:eastAsia="宋体" w:hint="eastAsia"/>
          <w:lang w:val="en-US" w:eastAsia="zh-CN"/>
        </w:rPr>
        <w:t xml:space="preserve">, </w:t>
      </w:r>
      <w:r w:rsidR="00EC1A56" w:rsidRPr="00256E6A">
        <w:rPr>
          <w:rFonts w:eastAsia="宋体"/>
          <w:lang w:val="en-US" w:eastAsia="zh-CN"/>
        </w:rPr>
        <w:t>RAN#99</w:t>
      </w:r>
      <w:r w:rsidR="00EC1A56">
        <w:rPr>
          <w:rFonts w:eastAsia="宋体"/>
          <w:lang w:val="en-US" w:eastAsia="zh-CN"/>
        </w:rPr>
        <w:t xml:space="preserve">, </w:t>
      </w:r>
      <w:r w:rsidR="00EC1A56" w:rsidRPr="00256E6A">
        <w:rPr>
          <w:rFonts w:eastAsia="宋体"/>
          <w:lang w:val="en-US" w:eastAsia="zh-CN"/>
        </w:rPr>
        <w:t>March 20-23</w:t>
      </w:r>
      <w:r w:rsidR="00EC1A56">
        <w:rPr>
          <w:rFonts w:eastAsia="宋体"/>
          <w:lang w:val="en-US" w:eastAsia="zh-CN"/>
        </w:rPr>
        <w:t xml:space="preserve">, </w:t>
      </w:r>
      <w:r w:rsidR="00EC1A56" w:rsidRPr="00256E6A">
        <w:rPr>
          <w:rFonts w:eastAsia="宋体"/>
          <w:lang w:val="en-US" w:eastAsia="zh-CN"/>
        </w:rPr>
        <w:t>2023</w:t>
      </w:r>
    </w:p>
    <w:p w14:paraId="5F296CC2" w14:textId="109ACEC8" w:rsidR="005230E9" w:rsidRDefault="005230E9" w:rsidP="00EC1A56">
      <w:pPr>
        <w:rPr>
          <w:rFonts w:eastAsia="宋体"/>
          <w:lang w:val="en-US" w:eastAsia="zh-CN"/>
        </w:rPr>
      </w:pPr>
      <w:bookmarkStart w:id="3" w:name="_Hlk162711003"/>
      <w:r w:rsidRPr="005230E9">
        <w:rPr>
          <w:rFonts w:eastAsia="宋体"/>
          <w:lang w:val="en-US" w:eastAsia="zh-CN"/>
        </w:rPr>
        <w:t>[2] RP-234009</w:t>
      </w:r>
      <w:bookmarkEnd w:id="3"/>
      <w:r w:rsidRPr="005230E9">
        <w:rPr>
          <w:rFonts w:eastAsia="宋体"/>
          <w:lang w:val="en-US" w:eastAsia="zh-CN"/>
        </w:rPr>
        <w:t xml:space="preserve">, Revised WID on </w:t>
      </w:r>
      <w:r w:rsidRPr="005230E9">
        <w:rPr>
          <w:rFonts w:eastAsia="宋体" w:hint="eastAsia"/>
          <w:lang w:val="en-US" w:eastAsia="zh-CN"/>
        </w:rPr>
        <w:t>Network</w:t>
      </w:r>
      <w:r w:rsidRPr="005230E9">
        <w:rPr>
          <w:rFonts w:eastAsia="宋体"/>
          <w:lang w:val="en-US" w:eastAsia="zh-CN"/>
        </w:rPr>
        <w:t xml:space="preserve"> energy savings for NR, </w:t>
      </w:r>
      <w:r w:rsidRPr="00256E6A">
        <w:rPr>
          <w:rFonts w:eastAsia="宋体"/>
          <w:lang w:val="en-US" w:eastAsia="zh-CN"/>
        </w:rPr>
        <w:t>Huawei</w:t>
      </w:r>
      <w:r>
        <w:rPr>
          <w:rFonts w:eastAsia="宋体" w:hint="eastAsia"/>
          <w:lang w:val="en-US" w:eastAsia="zh-CN"/>
        </w:rPr>
        <w:t xml:space="preserve">, </w:t>
      </w:r>
      <w:r w:rsidRPr="00256E6A">
        <w:rPr>
          <w:rFonts w:eastAsia="宋体"/>
          <w:lang w:val="en-US" w:eastAsia="zh-CN"/>
        </w:rPr>
        <w:t>RAN#</w:t>
      </w:r>
      <w:r>
        <w:rPr>
          <w:rFonts w:eastAsia="宋体"/>
          <w:lang w:val="en-US" w:eastAsia="zh-CN"/>
        </w:rPr>
        <w:t xml:space="preserve">102, Dec., </w:t>
      </w:r>
      <w:r w:rsidRPr="00256E6A">
        <w:rPr>
          <w:rFonts w:eastAsia="宋体"/>
          <w:lang w:val="en-US" w:eastAsia="zh-CN"/>
        </w:rPr>
        <w:t>2023</w:t>
      </w:r>
    </w:p>
    <w:p w14:paraId="1D2BC5C8" w14:textId="7AFAE98D" w:rsidR="005230E9" w:rsidRPr="00E86DF3" w:rsidRDefault="005230E9" w:rsidP="00EC1A56">
      <w:pPr>
        <w:rPr>
          <w:rFonts w:eastAsia="宋体"/>
          <w:lang w:val="en-US" w:eastAsia="zh-CN"/>
        </w:rPr>
      </w:pPr>
      <w:r w:rsidRPr="00E86DF3">
        <w:rPr>
          <w:rFonts w:eastAsia="宋体"/>
          <w:lang w:val="en-US" w:eastAsia="zh-CN"/>
        </w:rPr>
        <w:t>[3]</w:t>
      </w:r>
      <w:r w:rsidR="00E86DF3">
        <w:rPr>
          <w:rFonts w:eastAsia="宋体"/>
          <w:lang w:val="en-US" w:eastAsia="zh-CN"/>
        </w:rPr>
        <w:t xml:space="preserve"> </w:t>
      </w:r>
      <w:r w:rsidRPr="00E86DF3">
        <w:rPr>
          <w:rFonts w:eastAsia="宋体"/>
          <w:lang w:val="en-US" w:eastAsia="zh-CN"/>
        </w:rPr>
        <w:t>R4-2314935</w:t>
      </w:r>
      <w:r w:rsidR="00E86DF3">
        <w:rPr>
          <w:rFonts w:eastAsia="宋体" w:hint="eastAsia"/>
          <w:lang w:val="en-US" w:eastAsia="zh-CN"/>
        </w:rPr>
        <w:t>,</w:t>
      </w:r>
      <w:r w:rsidR="00E86DF3">
        <w:rPr>
          <w:rFonts w:eastAsia="宋体"/>
          <w:lang w:val="en-US" w:eastAsia="zh-CN"/>
        </w:rPr>
        <w:t xml:space="preserve"> </w:t>
      </w:r>
      <w:r w:rsidR="00E86DF3" w:rsidRPr="00E86DF3">
        <w:rPr>
          <w:rFonts w:eastAsia="宋体"/>
          <w:lang w:val="en-US" w:eastAsia="zh-CN"/>
        </w:rPr>
        <w:t xml:space="preserve">WF on RF </w:t>
      </w:r>
      <w:r w:rsidR="00E86DF3" w:rsidRPr="00E86DF3">
        <w:rPr>
          <w:rFonts w:eastAsia="宋体" w:hint="eastAsia"/>
          <w:lang w:val="en-US" w:eastAsia="zh-CN"/>
        </w:rPr>
        <w:t>requirements</w:t>
      </w:r>
      <w:r w:rsidR="00E86DF3" w:rsidRPr="00E86DF3">
        <w:rPr>
          <w:rFonts w:eastAsia="宋体"/>
          <w:lang w:val="en-US" w:eastAsia="zh-CN"/>
        </w:rPr>
        <w:t xml:space="preserve"> </w:t>
      </w:r>
      <w:r w:rsidR="00E86DF3" w:rsidRPr="00E86DF3">
        <w:rPr>
          <w:rFonts w:eastAsia="宋体" w:hint="eastAsia"/>
          <w:lang w:val="en-US" w:eastAsia="zh-CN"/>
        </w:rPr>
        <w:t>for</w:t>
      </w:r>
      <w:r w:rsidR="00E86DF3" w:rsidRPr="00E86DF3">
        <w:rPr>
          <w:rFonts w:eastAsia="宋体"/>
          <w:lang w:val="en-US" w:eastAsia="zh-CN"/>
        </w:rPr>
        <w:t xml:space="preserve"> </w:t>
      </w:r>
      <w:r w:rsidR="00E86DF3" w:rsidRPr="00E86DF3">
        <w:rPr>
          <w:rFonts w:eastAsia="宋体" w:hint="eastAsia"/>
          <w:lang w:val="en-US" w:eastAsia="zh-CN"/>
        </w:rPr>
        <w:t>NR</w:t>
      </w:r>
      <w:r w:rsidR="00E86DF3" w:rsidRPr="00E86DF3">
        <w:rPr>
          <w:rFonts w:eastAsia="宋体"/>
          <w:lang w:val="en-US" w:eastAsia="zh-CN"/>
        </w:rPr>
        <w:t xml:space="preserve"> Network Energy Savings, </w:t>
      </w:r>
      <w:r w:rsidR="00E86DF3" w:rsidRPr="00256E6A">
        <w:rPr>
          <w:rFonts w:eastAsia="宋体"/>
          <w:lang w:val="en-US" w:eastAsia="zh-CN"/>
        </w:rPr>
        <w:t>Huawei</w:t>
      </w:r>
      <w:r w:rsidR="00E86DF3">
        <w:rPr>
          <w:rFonts w:eastAsia="宋体" w:hint="eastAsia"/>
          <w:lang w:val="en-US" w:eastAsia="zh-CN"/>
        </w:rPr>
        <w:t xml:space="preserve">, </w:t>
      </w:r>
      <w:r w:rsidR="00E86DF3" w:rsidRPr="00256E6A">
        <w:rPr>
          <w:rFonts w:eastAsia="宋体"/>
          <w:lang w:val="en-US" w:eastAsia="zh-CN"/>
        </w:rPr>
        <w:t>RAN#</w:t>
      </w:r>
      <w:r w:rsidR="00E86DF3">
        <w:rPr>
          <w:rFonts w:eastAsia="宋体"/>
          <w:lang w:val="en-US" w:eastAsia="zh-CN"/>
        </w:rPr>
        <w:t xml:space="preserve">108, Aug., </w:t>
      </w:r>
      <w:r w:rsidR="00E86DF3" w:rsidRPr="00256E6A">
        <w:rPr>
          <w:rFonts w:eastAsia="宋体"/>
          <w:lang w:val="en-US" w:eastAsia="zh-CN"/>
        </w:rPr>
        <w:t>2023</w:t>
      </w:r>
    </w:p>
    <w:p w14:paraId="60D0868C" w14:textId="1178E861" w:rsidR="005230E9" w:rsidRPr="00E86DF3" w:rsidRDefault="005230E9" w:rsidP="00EC1A56">
      <w:pPr>
        <w:rPr>
          <w:rFonts w:eastAsia="宋体"/>
          <w:lang w:val="en-US" w:eastAsia="zh-CN"/>
        </w:rPr>
      </w:pPr>
      <w:r w:rsidRPr="00E86DF3">
        <w:rPr>
          <w:rFonts w:eastAsia="宋体"/>
          <w:lang w:val="en-US" w:eastAsia="zh-CN"/>
        </w:rPr>
        <w:t>[4]</w:t>
      </w:r>
      <w:r w:rsidR="00E86DF3">
        <w:rPr>
          <w:rFonts w:eastAsia="宋体"/>
          <w:lang w:val="en-US" w:eastAsia="zh-CN"/>
        </w:rPr>
        <w:t xml:space="preserve"> </w:t>
      </w:r>
      <w:r w:rsidRPr="00E86DF3">
        <w:rPr>
          <w:rFonts w:eastAsia="宋体"/>
          <w:lang w:val="en-US" w:eastAsia="zh-CN"/>
        </w:rPr>
        <w:t>R4-2317738</w:t>
      </w:r>
      <w:r w:rsidR="00E86DF3">
        <w:rPr>
          <w:rFonts w:eastAsia="宋体"/>
          <w:lang w:val="en-US" w:eastAsia="zh-CN"/>
        </w:rPr>
        <w:t>,</w:t>
      </w:r>
      <w:r w:rsidR="00E86DF3" w:rsidRPr="00E86DF3">
        <w:rPr>
          <w:rFonts w:eastAsia="宋体"/>
          <w:lang w:val="en-US" w:eastAsia="zh-CN"/>
        </w:rPr>
        <w:t xml:space="preserve"> WF on RF feasibility study of Network Energy Savings for NR, </w:t>
      </w:r>
      <w:r w:rsidR="00E86DF3" w:rsidRPr="00256E6A">
        <w:rPr>
          <w:rFonts w:eastAsia="宋体"/>
          <w:lang w:val="en-US" w:eastAsia="zh-CN"/>
        </w:rPr>
        <w:t>Huawei</w:t>
      </w:r>
      <w:r w:rsidR="00E86DF3">
        <w:rPr>
          <w:rFonts w:eastAsia="宋体" w:hint="eastAsia"/>
          <w:lang w:val="en-US" w:eastAsia="zh-CN"/>
        </w:rPr>
        <w:t xml:space="preserve">, </w:t>
      </w:r>
      <w:r w:rsidR="00E86DF3" w:rsidRPr="00256E6A">
        <w:rPr>
          <w:rFonts w:eastAsia="宋体"/>
          <w:lang w:val="en-US" w:eastAsia="zh-CN"/>
        </w:rPr>
        <w:t>RAN#</w:t>
      </w:r>
      <w:r w:rsidR="00E86DF3">
        <w:rPr>
          <w:rFonts w:eastAsia="宋体"/>
          <w:lang w:val="en-US" w:eastAsia="zh-CN"/>
        </w:rPr>
        <w:t xml:space="preserve">108bis, Oct., </w:t>
      </w:r>
      <w:r w:rsidR="00E86DF3" w:rsidRPr="00256E6A">
        <w:rPr>
          <w:rFonts w:eastAsia="宋体"/>
          <w:lang w:val="en-US" w:eastAsia="zh-CN"/>
        </w:rPr>
        <w:t>2023</w:t>
      </w:r>
    </w:p>
    <w:p w14:paraId="1DFB862E" w14:textId="06440257" w:rsidR="005230E9" w:rsidRPr="00E86DF3" w:rsidRDefault="005230E9" w:rsidP="00EC1A56">
      <w:pPr>
        <w:rPr>
          <w:rFonts w:eastAsia="宋体"/>
          <w:lang w:val="en-US" w:eastAsia="zh-CN"/>
        </w:rPr>
      </w:pPr>
      <w:r w:rsidRPr="00E86DF3">
        <w:rPr>
          <w:rFonts w:eastAsia="宋体"/>
          <w:lang w:val="en-US" w:eastAsia="zh-CN"/>
        </w:rPr>
        <w:t>[5]</w:t>
      </w:r>
      <w:r w:rsidR="00E86DF3">
        <w:rPr>
          <w:rFonts w:eastAsia="宋体"/>
          <w:lang w:val="en-US" w:eastAsia="zh-CN"/>
        </w:rPr>
        <w:t xml:space="preserve"> </w:t>
      </w:r>
      <w:r w:rsidRPr="00E86DF3">
        <w:rPr>
          <w:rFonts w:eastAsia="宋体" w:hint="eastAsia"/>
          <w:lang w:val="en-US" w:eastAsia="zh-CN"/>
        </w:rPr>
        <w:t>R4-2321824</w:t>
      </w:r>
      <w:r w:rsidR="00E86DF3">
        <w:rPr>
          <w:rFonts w:eastAsia="宋体"/>
          <w:lang w:val="en-US" w:eastAsia="zh-CN"/>
        </w:rPr>
        <w:t xml:space="preserve">, </w:t>
      </w:r>
      <w:r w:rsidR="00E86DF3" w:rsidRPr="00E86DF3">
        <w:rPr>
          <w:rFonts w:eastAsia="宋体"/>
          <w:lang w:val="en-US" w:eastAsia="zh-CN"/>
        </w:rPr>
        <w:t xml:space="preserve">WF on NES RF requirements, Huawei, RAN4#109, </w:t>
      </w:r>
      <w:r w:rsidR="00E86DF3">
        <w:rPr>
          <w:rFonts w:eastAsia="宋体"/>
          <w:lang w:val="en-US" w:eastAsia="zh-CN"/>
        </w:rPr>
        <w:t>Nov.,</w:t>
      </w:r>
      <w:r w:rsidR="00E86DF3" w:rsidRPr="00E86DF3">
        <w:rPr>
          <w:rFonts w:eastAsia="宋体"/>
          <w:lang w:val="en-US" w:eastAsia="zh-CN"/>
        </w:rPr>
        <w:t>2023</w:t>
      </w:r>
    </w:p>
    <w:p w14:paraId="505964DD" w14:textId="324F22E5" w:rsidR="00E86DF3" w:rsidRDefault="00E86DF3" w:rsidP="00EC1A56">
      <w:pPr>
        <w:rPr>
          <w:rFonts w:eastAsia="宋体"/>
          <w:lang w:val="en-US" w:eastAsia="zh-CN"/>
        </w:rPr>
      </w:pPr>
      <w:r w:rsidRPr="00E86DF3">
        <w:rPr>
          <w:rFonts w:eastAsia="宋体"/>
          <w:lang w:val="en-US" w:eastAsia="zh-CN"/>
        </w:rPr>
        <w:t>[6]</w:t>
      </w:r>
      <w:r>
        <w:rPr>
          <w:rFonts w:eastAsia="宋体"/>
          <w:lang w:val="en-US" w:eastAsia="zh-CN"/>
        </w:rPr>
        <w:t xml:space="preserve"> </w:t>
      </w:r>
      <w:r w:rsidRPr="00E86DF3">
        <w:rPr>
          <w:rFonts w:eastAsia="宋体"/>
          <w:lang w:val="en-US" w:eastAsia="zh-CN"/>
        </w:rPr>
        <w:t>R4-2403684</w:t>
      </w:r>
      <w:r>
        <w:rPr>
          <w:rFonts w:eastAsia="宋体"/>
          <w:lang w:val="en-US" w:eastAsia="zh-CN"/>
        </w:rPr>
        <w:t>,</w:t>
      </w:r>
      <w:r w:rsidRPr="00E86DF3">
        <w:rPr>
          <w:rFonts w:eastAsia="宋体"/>
          <w:lang w:val="en-US" w:eastAsia="zh-CN"/>
        </w:rPr>
        <w:t xml:space="preserve"> WF on NES </w:t>
      </w:r>
      <w:r w:rsidRPr="00E86DF3">
        <w:rPr>
          <w:rFonts w:eastAsia="宋体" w:hint="eastAsia"/>
          <w:lang w:val="en-US" w:eastAsia="zh-CN"/>
        </w:rPr>
        <w:t>BS</w:t>
      </w:r>
      <w:r w:rsidRPr="00E86DF3">
        <w:rPr>
          <w:rFonts w:eastAsia="宋体"/>
          <w:lang w:val="en-US" w:eastAsia="zh-CN"/>
        </w:rPr>
        <w:t xml:space="preserve"> </w:t>
      </w:r>
      <w:r w:rsidRPr="00E86DF3">
        <w:rPr>
          <w:rFonts w:eastAsia="宋体" w:hint="eastAsia"/>
          <w:lang w:val="en-US" w:eastAsia="zh-CN"/>
        </w:rPr>
        <w:t>RF</w:t>
      </w:r>
      <w:r w:rsidRPr="00E86DF3">
        <w:rPr>
          <w:rFonts w:eastAsia="宋体"/>
          <w:lang w:val="en-US" w:eastAsia="zh-CN"/>
        </w:rPr>
        <w:t xml:space="preserve"> </w:t>
      </w:r>
      <w:r w:rsidRPr="00E86DF3">
        <w:rPr>
          <w:rFonts w:eastAsia="宋体" w:hint="eastAsia"/>
          <w:lang w:val="en-US" w:eastAsia="zh-CN"/>
        </w:rPr>
        <w:t>conformance</w:t>
      </w:r>
      <w:r w:rsidRPr="00E86DF3">
        <w:rPr>
          <w:rFonts w:eastAsia="宋体"/>
          <w:lang w:val="en-US" w:eastAsia="zh-CN"/>
        </w:rPr>
        <w:t xml:space="preserve"> </w:t>
      </w:r>
      <w:r w:rsidRPr="00E86DF3">
        <w:rPr>
          <w:rFonts w:eastAsia="宋体" w:hint="eastAsia"/>
          <w:lang w:val="en-US" w:eastAsia="zh-CN"/>
        </w:rPr>
        <w:t>testing</w:t>
      </w:r>
      <w:r w:rsidRPr="00E86DF3">
        <w:rPr>
          <w:rFonts w:eastAsia="宋体"/>
          <w:lang w:val="en-US" w:eastAsia="zh-CN"/>
        </w:rPr>
        <w:t xml:space="preserve"> requirements, Huawei, RAN4#110, Feb.,2024</w:t>
      </w:r>
    </w:p>
    <w:p w14:paraId="69B8589A" w14:textId="2AFD0D8E" w:rsidR="00F57B98" w:rsidRPr="00F57B98" w:rsidRDefault="00E86DF3" w:rsidP="00E86DF3">
      <w:pPr>
        <w:spacing w:after="120"/>
        <w:ind w:left="1985" w:hanging="1985"/>
        <w:rPr>
          <w:rFonts w:eastAsia="宋体"/>
          <w:lang w:val="en-US" w:eastAsia="zh-CN"/>
        </w:rPr>
      </w:pPr>
      <w:r w:rsidRPr="00C6057F">
        <w:rPr>
          <w:rFonts w:eastAsiaTheme="minorEastAsia"/>
          <w:lang w:eastAsia="zh-CN"/>
        </w:rPr>
        <w:t xml:space="preserve"> </w:t>
      </w:r>
    </w:p>
    <w:sectPr w:rsidR="00F57B98" w:rsidRPr="00F57B98"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10271" w14:textId="77777777" w:rsidR="0003733B" w:rsidRDefault="0003733B">
      <w:r>
        <w:separator/>
      </w:r>
    </w:p>
  </w:endnote>
  <w:endnote w:type="continuationSeparator" w:id="0">
    <w:p w14:paraId="01D576D2" w14:textId="77777777" w:rsidR="0003733B" w:rsidRDefault="0003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CE1B28" w:rsidRDefault="00CE1B2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75D9E" w14:textId="77777777" w:rsidR="0003733B" w:rsidRDefault="0003733B">
      <w:r>
        <w:separator/>
      </w:r>
    </w:p>
  </w:footnote>
  <w:footnote w:type="continuationSeparator" w:id="0">
    <w:p w14:paraId="65CC4647" w14:textId="77777777" w:rsidR="0003733B" w:rsidRDefault="00037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0" w15:restartNumberingAfterBreak="0">
    <w:nsid w:val="660814F5"/>
    <w:multiLevelType w:val="hybridMultilevel"/>
    <w:tmpl w:val="7E3C5366"/>
    <w:lvl w:ilvl="0" w:tplc="2AAC8FFC">
      <w:start w:val="10"/>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4"/>
  </w:num>
  <w:num w:numId="4">
    <w:abstractNumId w:val="16"/>
  </w:num>
  <w:num w:numId="5">
    <w:abstractNumId w:val="4"/>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9"/>
  </w:num>
  <w:num w:numId="10">
    <w:abstractNumId w:val="22"/>
  </w:num>
  <w:num w:numId="11">
    <w:abstractNumId w:val="15"/>
  </w:num>
  <w:num w:numId="12">
    <w:abstractNumId w:val="17"/>
  </w:num>
  <w:num w:numId="13">
    <w:abstractNumId w:val="6"/>
  </w:num>
  <w:num w:numId="14">
    <w:abstractNumId w:val="19"/>
  </w:num>
  <w:num w:numId="15">
    <w:abstractNumId w:val="1"/>
  </w:num>
  <w:num w:numId="16">
    <w:abstractNumId w:val="0"/>
  </w:num>
  <w:num w:numId="17">
    <w:abstractNumId w:val="8"/>
  </w:num>
  <w:num w:numId="18">
    <w:abstractNumId w:val="2"/>
  </w:num>
  <w:num w:numId="19">
    <w:abstractNumId w:val="23"/>
  </w:num>
  <w:num w:numId="20">
    <w:abstractNumId w:val="3"/>
  </w:num>
  <w:num w:numId="21">
    <w:abstractNumId w:val="21"/>
  </w:num>
  <w:num w:numId="22">
    <w:abstractNumId w:val="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5"/>
  </w:num>
  <w:num w:numId="27">
    <w:abstractNumId w:val="5"/>
  </w:num>
  <w:num w:numId="2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5C5"/>
    <w:rsid w:val="00021907"/>
    <w:rsid w:val="000220CE"/>
    <w:rsid w:val="000220E2"/>
    <w:rsid w:val="0002225D"/>
    <w:rsid w:val="00022AAB"/>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3733B"/>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65"/>
    <w:rsid w:val="000504D0"/>
    <w:rsid w:val="000505B8"/>
    <w:rsid w:val="00050DA6"/>
    <w:rsid w:val="00050DBE"/>
    <w:rsid w:val="0005248C"/>
    <w:rsid w:val="00052A52"/>
    <w:rsid w:val="0005309C"/>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076"/>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1678"/>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6897"/>
    <w:rsid w:val="0019722C"/>
    <w:rsid w:val="0019747B"/>
    <w:rsid w:val="00197AF3"/>
    <w:rsid w:val="001A070B"/>
    <w:rsid w:val="001A08FF"/>
    <w:rsid w:val="001A094C"/>
    <w:rsid w:val="001A0D57"/>
    <w:rsid w:val="001A183C"/>
    <w:rsid w:val="001A1A23"/>
    <w:rsid w:val="001A1D99"/>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66"/>
    <w:rsid w:val="001B487D"/>
    <w:rsid w:val="001B4F8C"/>
    <w:rsid w:val="001B50FD"/>
    <w:rsid w:val="001B52C2"/>
    <w:rsid w:val="001B57DF"/>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B10"/>
    <w:rsid w:val="001C614F"/>
    <w:rsid w:val="001C6326"/>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96"/>
    <w:rsid w:val="002024BA"/>
    <w:rsid w:val="00202596"/>
    <w:rsid w:val="00203326"/>
    <w:rsid w:val="00203763"/>
    <w:rsid w:val="0020442C"/>
    <w:rsid w:val="0020478F"/>
    <w:rsid w:val="00204939"/>
    <w:rsid w:val="00205570"/>
    <w:rsid w:val="00205C08"/>
    <w:rsid w:val="002071CE"/>
    <w:rsid w:val="002072F3"/>
    <w:rsid w:val="00207C51"/>
    <w:rsid w:val="00207D80"/>
    <w:rsid w:val="00210250"/>
    <w:rsid w:val="00210A00"/>
    <w:rsid w:val="00210AB3"/>
    <w:rsid w:val="00211125"/>
    <w:rsid w:val="002113BC"/>
    <w:rsid w:val="00211783"/>
    <w:rsid w:val="002122E4"/>
    <w:rsid w:val="00212630"/>
    <w:rsid w:val="00212904"/>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BF3"/>
    <w:rsid w:val="00237EA9"/>
    <w:rsid w:val="002404A5"/>
    <w:rsid w:val="0024120C"/>
    <w:rsid w:val="002415BD"/>
    <w:rsid w:val="00241962"/>
    <w:rsid w:val="00241BA2"/>
    <w:rsid w:val="00243212"/>
    <w:rsid w:val="00243F07"/>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A92"/>
    <w:rsid w:val="00273211"/>
    <w:rsid w:val="00273AB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7FD"/>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09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1914"/>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356"/>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D57"/>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00A"/>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5F9"/>
    <w:rsid w:val="004138D2"/>
    <w:rsid w:val="00413CB5"/>
    <w:rsid w:val="00413FAD"/>
    <w:rsid w:val="00414B81"/>
    <w:rsid w:val="00414DE3"/>
    <w:rsid w:val="004150D9"/>
    <w:rsid w:val="00415298"/>
    <w:rsid w:val="00415886"/>
    <w:rsid w:val="00415D8B"/>
    <w:rsid w:val="004163E0"/>
    <w:rsid w:val="00416942"/>
    <w:rsid w:val="00416BAE"/>
    <w:rsid w:val="00417836"/>
    <w:rsid w:val="004201F9"/>
    <w:rsid w:val="004213B5"/>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C61"/>
    <w:rsid w:val="00497F51"/>
    <w:rsid w:val="004A01E3"/>
    <w:rsid w:val="004A0A2F"/>
    <w:rsid w:val="004A1B93"/>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30E9"/>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1F9"/>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D7D77"/>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0BE8"/>
    <w:rsid w:val="005F14B2"/>
    <w:rsid w:val="005F1728"/>
    <w:rsid w:val="005F1E65"/>
    <w:rsid w:val="005F202B"/>
    <w:rsid w:val="005F2943"/>
    <w:rsid w:val="005F3D66"/>
    <w:rsid w:val="005F5198"/>
    <w:rsid w:val="005F51B3"/>
    <w:rsid w:val="005F5A62"/>
    <w:rsid w:val="005F6B1E"/>
    <w:rsid w:val="005F6E26"/>
    <w:rsid w:val="00600077"/>
    <w:rsid w:val="006000FF"/>
    <w:rsid w:val="006010A4"/>
    <w:rsid w:val="006020E1"/>
    <w:rsid w:val="0060311B"/>
    <w:rsid w:val="0060337A"/>
    <w:rsid w:val="0060349C"/>
    <w:rsid w:val="006034A7"/>
    <w:rsid w:val="00604275"/>
    <w:rsid w:val="00604847"/>
    <w:rsid w:val="00604D12"/>
    <w:rsid w:val="00606DD8"/>
    <w:rsid w:val="00607C77"/>
    <w:rsid w:val="00607D29"/>
    <w:rsid w:val="00607E94"/>
    <w:rsid w:val="00610135"/>
    <w:rsid w:val="00610946"/>
    <w:rsid w:val="00611234"/>
    <w:rsid w:val="0061131E"/>
    <w:rsid w:val="0061170B"/>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0D2"/>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190"/>
    <w:rsid w:val="00690875"/>
    <w:rsid w:val="006908CB"/>
    <w:rsid w:val="00690BA3"/>
    <w:rsid w:val="0069121E"/>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A7AC7"/>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DAB"/>
    <w:rsid w:val="006D0F23"/>
    <w:rsid w:val="006D1AB2"/>
    <w:rsid w:val="006D1FD5"/>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F88"/>
    <w:rsid w:val="0072693B"/>
    <w:rsid w:val="00726CE6"/>
    <w:rsid w:val="00726DA5"/>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3D7D"/>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CB5"/>
    <w:rsid w:val="00783F20"/>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6C32"/>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6EA4"/>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B99"/>
    <w:rsid w:val="00805D18"/>
    <w:rsid w:val="00806376"/>
    <w:rsid w:val="00810015"/>
    <w:rsid w:val="008104FC"/>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3443"/>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4FD"/>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3E6A"/>
    <w:rsid w:val="008E40CC"/>
    <w:rsid w:val="008E4CA1"/>
    <w:rsid w:val="008E562F"/>
    <w:rsid w:val="008E56E6"/>
    <w:rsid w:val="008E5A0F"/>
    <w:rsid w:val="008E5D59"/>
    <w:rsid w:val="008E6D6C"/>
    <w:rsid w:val="008E6EF3"/>
    <w:rsid w:val="008E7716"/>
    <w:rsid w:val="008F00AF"/>
    <w:rsid w:val="008F035D"/>
    <w:rsid w:val="008F07D1"/>
    <w:rsid w:val="008F0E88"/>
    <w:rsid w:val="008F117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2DB"/>
    <w:rsid w:val="00906359"/>
    <w:rsid w:val="00906E43"/>
    <w:rsid w:val="00907096"/>
    <w:rsid w:val="009078E6"/>
    <w:rsid w:val="00910207"/>
    <w:rsid w:val="00910644"/>
    <w:rsid w:val="009106EA"/>
    <w:rsid w:val="009109BC"/>
    <w:rsid w:val="00911232"/>
    <w:rsid w:val="009112E8"/>
    <w:rsid w:val="009116B7"/>
    <w:rsid w:val="00911A11"/>
    <w:rsid w:val="00911D1F"/>
    <w:rsid w:val="00911ECC"/>
    <w:rsid w:val="00912326"/>
    <w:rsid w:val="0091369A"/>
    <w:rsid w:val="00913987"/>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5F3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5C8"/>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375C"/>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6E8"/>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5DB"/>
    <w:rsid w:val="00A65C86"/>
    <w:rsid w:val="00A65EAF"/>
    <w:rsid w:val="00A66092"/>
    <w:rsid w:val="00A662FB"/>
    <w:rsid w:val="00A66300"/>
    <w:rsid w:val="00A66377"/>
    <w:rsid w:val="00A66594"/>
    <w:rsid w:val="00A6679A"/>
    <w:rsid w:val="00A66CBC"/>
    <w:rsid w:val="00A66CE0"/>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4D1F"/>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C3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597"/>
    <w:rsid w:val="00B03BB2"/>
    <w:rsid w:val="00B03C3F"/>
    <w:rsid w:val="00B04A98"/>
    <w:rsid w:val="00B04B82"/>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234"/>
    <w:rsid w:val="00B83694"/>
    <w:rsid w:val="00B83C9E"/>
    <w:rsid w:val="00B83EAB"/>
    <w:rsid w:val="00B83FF6"/>
    <w:rsid w:val="00B84179"/>
    <w:rsid w:val="00B84388"/>
    <w:rsid w:val="00B845D3"/>
    <w:rsid w:val="00B8537A"/>
    <w:rsid w:val="00B8551C"/>
    <w:rsid w:val="00B85A1C"/>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0988"/>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43"/>
    <w:rsid w:val="00BF3052"/>
    <w:rsid w:val="00BF37B0"/>
    <w:rsid w:val="00BF3DD1"/>
    <w:rsid w:val="00BF449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2D4"/>
    <w:rsid w:val="00C10BB2"/>
    <w:rsid w:val="00C11255"/>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0D0D"/>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5DE9"/>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B2D"/>
    <w:rsid w:val="00CC1F35"/>
    <w:rsid w:val="00CC2159"/>
    <w:rsid w:val="00CC21CF"/>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A07"/>
    <w:rsid w:val="00CF2DA8"/>
    <w:rsid w:val="00CF33E2"/>
    <w:rsid w:val="00CF4BD6"/>
    <w:rsid w:val="00CF4CB5"/>
    <w:rsid w:val="00CF681C"/>
    <w:rsid w:val="00CF692C"/>
    <w:rsid w:val="00CF7DD7"/>
    <w:rsid w:val="00D00A90"/>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A8F"/>
    <w:rsid w:val="00D26CA3"/>
    <w:rsid w:val="00D26D15"/>
    <w:rsid w:val="00D26E94"/>
    <w:rsid w:val="00D27340"/>
    <w:rsid w:val="00D302B5"/>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EE0"/>
    <w:rsid w:val="00D447D8"/>
    <w:rsid w:val="00D44FEB"/>
    <w:rsid w:val="00D45C0B"/>
    <w:rsid w:val="00D461CD"/>
    <w:rsid w:val="00D463C8"/>
    <w:rsid w:val="00D46F0A"/>
    <w:rsid w:val="00D472EA"/>
    <w:rsid w:val="00D472EB"/>
    <w:rsid w:val="00D50995"/>
    <w:rsid w:val="00D50EEE"/>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9B5"/>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127"/>
    <w:rsid w:val="00DA1AAE"/>
    <w:rsid w:val="00DA1C91"/>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17AB"/>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25AC"/>
    <w:rsid w:val="00E228B9"/>
    <w:rsid w:val="00E22AC6"/>
    <w:rsid w:val="00E23662"/>
    <w:rsid w:val="00E23C3E"/>
    <w:rsid w:val="00E23CC6"/>
    <w:rsid w:val="00E24916"/>
    <w:rsid w:val="00E25781"/>
    <w:rsid w:val="00E25A5D"/>
    <w:rsid w:val="00E2620C"/>
    <w:rsid w:val="00E266E4"/>
    <w:rsid w:val="00E268B3"/>
    <w:rsid w:val="00E26960"/>
    <w:rsid w:val="00E271E4"/>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5A7D"/>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D7F"/>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6DF3"/>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C16"/>
    <w:rsid w:val="00E95D44"/>
    <w:rsid w:val="00E95ED4"/>
    <w:rsid w:val="00EA2270"/>
    <w:rsid w:val="00EA2520"/>
    <w:rsid w:val="00EA286D"/>
    <w:rsid w:val="00EA2E2C"/>
    <w:rsid w:val="00EA31C2"/>
    <w:rsid w:val="00EA36F6"/>
    <w:rsid w:val="00EA38D3"/>
    <w:rsid w:val="00EA3F91"/>
    <w:rsid w:val="00EA4125"/>
    <w:rsid w:val="00EA43C7"/>
    <w:rsid w:val="00EA43E8"/>
    <w:rsid w:val="00EA440E"/>
    <w:rsid w:val="00EA53B2"/>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CB5"/>
    <w:rsid w:val="00EB7D19"/>
    <w:rsid w:val="00EC0254"/>
    <w:rsid w:val="00EC07E1"/>
    <w:rsid w:val="00EC0C22"/>
    <w:rsid w:val="00EC0DA7"/>
    <w:rsid w:val="00EC1823"/>
    <w:rsid w:val="00EC1A56"/>
    <w:rsid w:val="00EC21BB"/>
    <w:rsid w:val="00EC26CF"/>
    <w:rsid w:val="00EC28D1"/>
    <w:rsid w:val="00EC2B78"/>
    <w:rsid w:val="00EC363B"/>
    <w:rsid w:val="00EC3EB3"/>
    <w:rsid w:val="00EC3F40"/>
    <w:rsid w:val="00EC3FEB"/>
    <w:rsid w:val="00EC444E"/>
    <w:rsid w:val="00EC5C49"/>
    <w:rsid w:val="00EC5D24"/>
    <w:rsid w:val="00EC5D91"/>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6F49"/>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789"/>
    <w:rsid w:val="00F65EE2"/>
    <w:rsid w:val="00F664BD"/>
    <w:rsid w:val="00F66992"/>
    <w:rsid w:val="00F672BB"/>
    <w:rsid w:val="00F67472"/>
    <w:rsid w:val="00F675BF"/>
    <w:rsid w:val="00F679AC"/>
    <w:rsid w:val="00F67AC3"/>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E7"/>
    <w:rsid w:val="00F83898"/>
    <w:rsid w:val="00F83C8E"/>
    <w:rsid w:val="00F843A4"/>
    <w:rsid w:val="00F84995"/>
    <w:rsid w:val="00F84DFF"/>
    <w:rsid w:val="00F84E0B"/>
    <w:rsid w:val="00F850A0"/>
    <w:rsid w:val="00F85655"/>
    <w:rsid w:val="00F85B76"/>
    <w:rsid w:val="00F85E38"/>
    <w:rsid w:val="00F85F67"/>
    <w:rsid w:val="00F86516"/>
    <w:rsid w:val="00F871D9"/>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085"/>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uiPriority w:val="99"/>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qFormat/>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29074085">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E7D29-EEB9-4001-82EC-00FD5233A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5939</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54</cp:revision>
  <cp:lastPrinted>2010-01-07T02:23:00Z</cp:lastPrinted>
  <dcterms:created xsi:type="dcterms:W3CDTF">2023-08-11T04:10:00Z</dcterms:created>
  <dcterms:modified xsi:type="dcterms:W3CDTF">2024-04-08T12:54:00Z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(3)TsgEP4giMn4WMuT99vZnp/zpF10aSo1pKz9jrXMh4jdTGNEhcdyty8LpKDeGIIBe3mh89tKT
6JgD3oHXEFLq72oPxDJsDV0FTn4pEtfgdGIJGvsfyQvNa/DipaGKNh+ALCTdjnECddVj5yJw
cn1uio2enEgBVlIuBf/eFcLAjPoRYQFLIGMLlEgGgnfwGY9HlrtM8YcIjgvkhU9+V/SwDPGU
Y3oXIajtavNWbaEoa6</vt:lpwstr>
  </property>
  <property fmtid="{D5CDD505-2E9C-101B-9397-08002B2CF9AE}" pid="3" name="_2015_ms_pID_725343_00">
    <vt:lpwstr>_2015_ms_pID_725343</vt:lpwstr>
  </property>
  <property fmtid="{D5CDD505-2E9C-101B-9397-08002B2CF9AE}" pid="4" name="_2015_ms_pID_7253431">
    <vt:lpwstr>nwRx4MU4yhBzEdWMi3+7zJvSxcUEfbQkK1DhVtD3+w30P1Mn929KRf
QW2HrDrQJ4Vjbm7XpGErN0b3sfx6ktOLAWEyZhEUkaFjTlLClSEOG/zg7Am+CjFfNRiomPtN
Ll5JE6X9Cqr4yLxgrQ7DPNeOjDXdyhMYB1BdtjRppqXInHrr7fgDoZz0QTz5jUXDtKUdmbs2
mIo0fpcPTgwHO3kvYIH7nlTj1hbu6+7XKQf2</vt:lpwstr>
  </property>
  <property fmtid="{D5CDD505-2E9C-101B-9397-08002B2CF9AE}" pid="5" name="_2015_ms_pID_7253431_00">
    <vt:lpwstr>_2015_ms_pID_7253431</vt:lpwstr>
  </property>
  <property fmtid="{D5CDD505-2E9C-101B-9397-08002B2CF9AE}" pid="6" name="_2015_ms_pID_7253432">
    <vt:lpwstr>SYwkg1iQZbDhneX/gAdKKNOcIANJDOlqp1oa
CBHQFczaPMAoeSCtO4gvFRg2NoTdXRPPUf2hBKqkIGohKXLurGM=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